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3C4F8E" w14:textId="77777777" w:rsidR="006C69FA" w:rsidRPr="00845D78" w:rsidRDefault="00D459F2" w:rsidP="006F204B">
      <w:pPr>
        <w:spacing w:before="120" w:after="120" w:line="276" w:lineRule="auto"/>
        <w:jc w:val="center"/>
        <w:rPr>
          <w:rFonts w:ascii="Helvetica" w:hAnsi="Helvetica"/>
          <w:sz w:val="20"/>
          <w:szCs w:val="20"/>
        </w:rPr>
      </w:pPr>
      <w:r w:rsidRPr="00845D78">
        <w:rPr>
          <w:rFonts w:ascii="Helvetica" w:eastAsia="Verdana" w:hAnsi="Helvetica"/>
          <w:b/>
          <w:sz w:val="20"/>
          <w:szCs w:val="20"/>
          <w:u w:val="single"/>
        </w:rPr>
        <w:t>ÖZGEÇMİŞ VE ESERLER</w:t>
      </w:r>
    </w:p>
    <w:p w14:paraId="78C4DD57" w14:textId="1357020D" w:rsidR="006C69FA" w:rsidRPr="00845D78" w:rsidRDefault="00D459F2" w:rsidP="006F204B">
      <w:pPr>
        <w:spacing w:before="120" w:after="120" w:line="276" w:lineRule="auto"/>
        <w:jc w:val="center"/>
        <w:rPr>
          <w:rFonts w:ascii="Helvetica" w:hAnsi="Helvetica"/>
          <w:sz w:val="20"/>
          <w:szCs w:val="20"/>
        </w:rPr>
      </w:pPr>
      <w:r w:rsidRPr="00845D78">
        <w:rPr>
          <w:rFonts w:ascii="Helvetica" w:hAnsi="Helvetica"/>
          <w:noProof/>
          <w:sz w:val="20"/>
          <w:szCs w:val="20"/>
        </w:rPr>
        <w:drawing>
          <wp:inline distT="0" distB="0" distL="0" distR="0" wp14:anchorId="7AADF81A" wp14:editId="7F13ECB6">
            <wp:extent cx="2788285" cy="2466975"/>
            <wp:effectExtent l="0" t="0" r="0" b="0"/>
            <wp:docPr id="1" name="image01.jpg" descr="C:\Users\socialworker\Pictures\Akademik\DSCF0102.JPG"/>
            <wp:cNvGraphicFramePr/>
            <a:graphic xmlns:a="http://schemas.openxmlformats.org/drawingml/2006/main">
              <a:graphicData uri="http://schemas.openxmlformats.org/drawingml/2006/picture">
                <pic:pic xmlns:pic="http://schemas.openxmlformats.org/drawingml/2006/picture">
                  <pic:nvPicPr>
                    <pic:cNvPr id="0" name="image01.jpg" descr="C:\Users\socialworker\Pictures\Akademik\DSCF0102.JPG"/>
                    <pic:cNvPicPr preferRelativeResize="0"/>
                  </pic:nvPicPr>
                  <pic:blipFill>
                    <a:blip r:embed="rId7"/>
                    <a:srcRect l="25454" t="13440"/>
                    <a:stretch>
                      <a:fillRect/>
                    </a:stretch>
                  </pic:blipFill>
                  <pic:spPr>
                    <a:xfrm>
                      <a:off x="0" y="0"/>
                      <a:ext cx="2788285" cy="2466975"/>
                    </a:xfrm>
                    <a:prstGeom prst="rect">
                      <a:avLst/>
                    </a:prstGeom>
                    <a:ln/>
                  </pic:spPr>
                </pic:pic>
              </a:graphicData>
            </a:graphic>
          </wp:inline>
        </w:drawing>
      </w:r>
      <w:r w:rsidRPr="00845D78">
        <w:rPr>
          <w:rFonts w:ascii="Helvetica" w:eastAsia="Verdana" w:hAnsi="Helvetica"/>
          <w:b/>
          <w:sz w:val="20"/>
          <w:szCs w:val="20"/>
        </w:rPr>
        <w:br/>
      </w:r>
      <w:r w:rsidR="00A211FF" w:rsidRPr="00845D78">
        <w:rPr>
          <w:rFonts w:ascii="Helvetica" w:eastAsia="Verdana" w:hAnsi="Helvetica"/>
          <w:sz w:val="20"/>
          <w:szCs w:val="20"/>
        </w:rPr>
        <w:t>PROF</w:t>
      </w:r>
      <w:r w:rsidRPr="00845D78">
        <w:rPr>
          <w:rFonts w:ascii="Helvetica" w:eastAsia="Verdana" w:hAnsi="Helvetica"/>
          <w:sz w:val="20"/>
          <w:szCs w:val="20"/>
        </w:rPr>
        <w:t>.DR. TARIK TUNCAY</w:t>
      </w:r>
    </w:p>
    <w:tbl>
      <w:tblPr>
        <w:tblStyle w:val="a"/>
        <w:tblW w:w="9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00" w:firstRow="0" w:lastRow="0" w:firstColumn="0" w:lastColumn="0" w:noHBand="0" w:noVBand="1"/>
      </w:tblPr>
      <w:tblGrid>
        <w:gridCol w:w="9212"/>
      </w:tblGrid>
      <w:tr w:rsidR="00075DCC" w:rsidRPr="00845D78" w14:paraId="503BC6F1" w14:textId="77777777" w:rsidTr="00075DCC">
        <w:trPr>
          <w:jc w:val="center"/>
        </w:trPr>
        <w:tc>
          <w:tcPr>
            <w:tcW w:w="9212" w:type="dxa"/>
            <w:tcBorders>
              <w:top w:val="single" w:sz="4" w:space="0" w:color="000000"/>
              <w:left w:val="nil"/>
              <w:bottom w:val="single" w:sz="4" w:space="0" w:color="000000"/>
              <w:right w:val="nil"/>
            </w:tcBorders>
            <w:shd w:val="clear" w:color="auto" w:fill="D9D9D9" w:themeFill="background1" w:themeFillShade="D9"/>
          </w:tcPr>
          <w:p w14:paraId="5A420885" w14:textId="3C2289F9" w:rsidR="006C69FA" w:rsidRPr="00845D78" w:rsidRDefault="00D459F2" w:rsidP="00075DCC">
            <w:pPr>
              <w:spacing w:before="40" w:after="40" w:line="276" w:lineRule="auto"/>
              <w:rPr>
                <w:rFonts w:ascii="Helvetica" w:hAnsi="Helvetica"/>
                <w:color w:val="000000" w:themeColor="text1"/>
                <w:sz w:val="20"/>
                <w:szCs w:val="20"/>
              </w:rPr>
            </w:pPr>
            <w:r w:rsidRPr="00845D78">
              <w:rPr>
                <w:rFonts w:ascii="Helvetica" w:eastAsia="Arial" w:hAnsi="Helvetica"/>
                <w:b/>
                <w:color w:val="000000" w:themeColor="text1"/>
                <w:sz w:val="20"/>
                <w:szCs w:val="20"/>
              </w:rPr>
              <w:t xml:space="preserve">Adres : </w:t>
            </w:r>
            <w:r w:rsidRPr="00845D78">
              <w:rPr>
                <w:rFonts w:ascii="Helvetica" w:eastAsia="Arial" w:hAnsi="Helvetica"/>
                <w:color w:val="000000" w:themeColor="text1"/>
                <w:sz w:val="20"/>
                <w:szCs w:val="20"/>
              </w:rPr>
              <w:t>Hacettepe Ünv. İktisadi ve İdari Bilimler Fakültesi Sosyal Hizmet Bölümü</w:t>
            </w:r>
            <w:r w:rsidR="005C55B4" w:rsidRPr="00845D78">
              <w:rPr>
                <w:rFonts w:ascii="Helvetica" w:eastAsia="Arial" w:hAnsi="Helvetica"/>
                <w:color w:val="000000" w:themeColor="text1"/>
                <w:sz w:val="20"/>
                <w:szCs w:val="20"/>
              </w:rPr>
              <w:t xml:space="preserve"> </w:t>
            </w:r>
            <w:r w:rsidRPr="00845D78">
              <w:rPr>
                <w:rFonts w:ascii="Helvetica" w:eastAsia="Arial" w:hAnsi="Helvetica"/>
                <w:color w:val="000000" w:themeColor="text1"/>
                <w:sz w:val="20"/>
                <w:szCs w:val="20"/>
              </w:rPr>
              <w:t xml:space="preserve">06800, Beytepe Ankara - Türkiye </w:t>
            </w:r>
          </w:p>
          <w:p w14:paraId="718013FB" w14:textId="0D604F99" w:rsidR="006C69FA" w:rsidRPr="00845D78" w:rsidRDefault="00D459F2" w:rsidP="00075DCC">
            <w:pPr>
              <w:spacing w:before="40" w:after="40" w:line="276" w:lineRule="auto"/>
              <w:rPr>
                <w:rFonts w:ascii="Helvetica" w:hAnsi="Helvetica"/>
                <w:color w:val="000000" w:themeColor="text1"/>
                <w:sz w:val="20"/>
                <w:szCs w:val="20"/>
              </w:rPr>
            </w:pPr>
            <w:r w:rsidRPr="00845D78">
              <w:rPr>
                <w:rFonts w:ascii="Helvetica" w:eastAsia="Arial" w:hAnsi="Helvetica"/>
                <w:b/>
                <w:color w:val="000000" w:themeColor="text1"/>
                <w:sz w:val="20"/>
                <w:szCs w:val="20"/>
              </w:rPr>
              <w:t xml:space="preserve">Tel : </w:t>
            </w:r>
            <w:r w:rsidR="006F204B" w:rsidRPr="00845D78">
              <w:rPr>
                <w:rFonts w:ascii="Helvetica" w:eastAsia="Arial" w:hAnsi="Helvetica"/>
                <w:color w:val="000000" w:themeColor="text1"/>
                <w:sz w:val="20"/>
                <w:szCs w:val="20"/>
              </w:rPr>
              <w:t>İ</w:t>
            </w:r>
            <w:r w:rsidRPr="00845D78">
              <w:rPr>
                <w:rFonts w:ascii="Helvetica" w:eastAsia="Arial" w:hAnsi="Helvetica"/>
                <w:color w:val="000000" w:themeColor="text1"/>
                <w:sz w:val="20"/>
                <w:szCs w:val="20"/>
              </w:rPr>
              <w:t>ş: + (90) 312 297 63 63 – 320</w:t>
            </w:r>
            <w:r w:rsidR="006F204B" w:rsidRPr="00845D78">
              <w:rPr>
                <w:rFonts w:ascii="Helvetica" w:eastAsia="Arial" w:hAnsi="Helvetica"/>
                <w:color w:val="000000" w:themeColor="text1"/>
                <w:sz w:val="20"/>
                <w:szCs w:val="20"/>
              </w:rPr>
              <w:t xml:space="preserve">; </w:t>
            </w:r>
            <w:r w:rsidR="00A211FF" w:rsidRPr="00845D78">
              <w:rPr>
                <w:rFonts w:ascii="Helvetica" w:eastAsia="Arial" w:hAnsi="Helvetica"/>
                <w:color w:val="000000" w:themeColor="text1"/>
                <w:sz w:val="20"/>
                <w:szCs w:val="20"/>
              </w:rPr>
              <w:t xml:space="preserve">Cep: + (90) </w:t>
            </w:r>
            <w:r w:rsidR="00F87211" w:rsidRPr="00845D78">
              <w:rPr>
                <w:rFonts w:ascii="Helvetica" w:eastAsia="Arial" w:hAnsi="Helvetica"/>
                <w:color w:val="000000" w:themeColor="text1"/>
                <w:sz w:val="20"/>
                <w:szCs w:val="20"/>
              </w:rPr>
              <w:t>541 515 65 96</w:t>
            </w:r>
          </w:p>
          <w:p w14:paraId="598B80A3" w14:textId="77777777" w:rsidR="006C69FA" w:rsidRPr="00845D78" w:rsidRDefault="00D459F2" w:rsidP="00075DCC">
            <w:pPr>
              <w:spacing w:before="40" w:after="40" w:line="276" w:lineRule="auto"/>
              <w:rPr>
                <w:rFonts w:ascii="Helvetica" w:hAnsi="Helvetica"/>
                <w:color w:val="000000" w:themeColor="text1"/>
                <w:sz w:val="20"/>
                <w:szCs w:val="20"/>
              </w:rPr>
            </w:pPr>
            <w:r w:rsidRPr="00845D78">
              <w:rPr>
                <w:rFonts w:ascii="Helvetica" w:eastAsia="Arial" w:hAnsi="Helvetica"/>
                <w:b/>
                <w:color w:val="000000" w:themeColor="text1"/>
                <w:sz w:val="20"/>
                <w:szCs w:val="20"/>
              </w:rPr>
              <w:t>E-posta :</w:t>
            </w:r>
            <w:hyperlink r:id="rId8">
              <w:r w:rsidRPr="00845D78">
                <w:rPr>
                  <w:rFonts w:ascii="Helvetica" w:eastAsia="Arial" w:hAnsi="Helvetica"/>
                  <w:b/>
                  <w:color w:val="000000" w:themeColor="text1"/>
                  <w:sz w:val="20"/>
                  <w:szCs w:val="20"/>
                  <w:u w:val="single"/>
                </w:rPr>
                <w:t xml:space="preserve"> </w:t>
              </w:r>
            </w:hyperlink>
            <w:hyperlink r:id="rId9">
              <w:r w:rsidRPr="00845D78">
                <w:rPr>
                  <w:rFonts w:ascii="Helvetica" w:eastAsia="Arial" w:hAnsi="Helvetica"/>
                  <w:color w:val="000000" w:themeColor="text1"/>
                  <w:sz w:val="20"/>
                  <w:szCs w:val="20"/>
                  <w:u w:val="single"/>
                </w:rPr>
                <w:t>ttuncay@hacettepe.edu.tr</w:t>
              </w:r>
            </w:hyperlink>
            <w:r w:rsidRPr="00845D78">
              <w:rPr>
                <w:rFonts w:ascii="Helvetica" w:eastAsia="Arial" w:hAnsi="Helvetica"/>
                <w:color w:val="000000" w:themeColor="text1"/>
                <w:sz w:val="20"/>
                <w:szCs w:val="20"/>
              </w:rPr>
              <w:t xml:space="preserve">   </w:t>
            </w:r>
            <w:hyperlink r:id="rId10">
              <w:r w:rsidRPr="00845D78">
                <w:rPr>
                  <w:rFonts w:ascii="Helvetica" w:eastAsia="Arial" w:hAnsi="Helvetica"/>
                  <w:color w:val="000000" w:themeColor="text1"/>
                  <w:sz w:val="20"/>
                  <w:szCs w:val="20"/>
                  <w:u w:val="single"/>
                </w:rPr>
                <w:t>tariktuncay@gmail.com</w:t>
              </w:r>
            </w:hyperlink>
            <w:hyperlink r:id="rId11"/>
          </w:p>
          <w:p w14:paraId="4B6A858C" w14:textId="53ED1642" w:rsidR="006C69FA" w:rsidRPr="00845D78" w:rsidRDefault="00D459F2" w:rsidP="00075DCC">
            <w:pPr>
              <w:spacing w:before="40" w:after="40" w:line="276" w:lineRule="auto"/>
              <w:rPr>
                <w:rFonts w:ascii="Helvetica" w:hAnsi="Helvetica"/>
                <w:color w:val="000000" w:themeColor="text1"/>
                <w:sz w:val="20"/>
                <w:szCs w:val="20"/>
              </w:rPr>
            </w:pPr>
            <w:r w:rsidRPr="00845D78">
              <w:rPr>
                <w:rFonts w:ascii="Helvetica" w:eastAsia="Arial" w:hAnsi="Helvetica"/>
                <w:b/>
                <w:color w:val="000000" w:themeColor="text1"/>
                <w:sz w:val="20"/>
                <w:szCs w:val="20"/>
              </w:rPr>
              <w:t>WEB</w:t>
            </w:r>
            <w:r w:rsidRPr="00845D78">
              <w:rPr>
                <w:rFonts w:ascii="Helvetica" w:eastAsia="Arial" w:hAnsi="Helvetica"/>
                <w:color w:val="000000" w:themeColor="text1"/>
                <w:sz w:val="20"/>
                <w:szCs w:val="20"/>
              </w:rPr>
              <w:t xml:space="preserve">: </w:t>
            </w:r>
            <w:hyperlink r:id="rId12">
              <w:r w:rsidR="00CE0EAC" w:rsidRPr="00845D78">
                <w:rPr>
                  <w:rStyle w:val="Kpr"/>
                  <w:rFonts w:ascii="Helvetica" w:eastAsia="Arial" w:hAnsi="Helvetica"/>
                  <w:color w:val="000000" w:themeColor="text1"/>
                  <w:sz w:val="20"/>
                  <w:szCs w:val="20"/>
                </w:rPr>
                <w:t>www.tariktuncay.org</w:t>
              </w:r>
            </w:hyperlink>
            <w:r w:rsidR="006F204B" w:rsidRPr="00845D78">
              <w:rPr>
                <w:rFonts w:ascii="Helvetica" w:eastAsia="Arial" w:hAnsi="Helvetica"/>
                <w:color w:val="000000" w:themeColor="text1"/>
                <w:sz w:val="20"/>
                <w:szCs w:val="20"/>
              </w:rPr>
              <w:t xml:space="preserve"> </w:t>
            </w:r>
            <w:hyperlink r:id="rId13" w:history="1">
              <w:r w:rsidR="006F204B" w:rsidRPr="00845D78">
                <w:rPr>
                  <w:rStyle w:val="Kpr"/>
                  <w:rFonts w:ascii="Helvetica" w:hAnsi="Helvetica"/>
                  <w:color w:val="000000" w:themeColor="text1"/>
                  <w:sz w:val="20"/>
                  <w:szCs w:val="20"/>
                </w:rPr>
                <w:t>www.sosyalhizmetmagazin.com</w:t>
              </w:r>
            </w:hyperlink>
            <w:r w:rsidR="006F204B" w:rsidRPr="00845D78">
              <w:rPr>
                <w:rFonts w:ascii="Helvetica" w:hAnsi="Helvetica"/>
                <w:color w:val="000000" w:themeColor="text1"/>
                <w:sz w:val="20"/>
                <w:szCs w:val="20"/>
              </w:rPr>
              <w:t xml:space="preserve"> </w:t>
            </w:r>
          </w:p>
          <w:p w14:paraId="53E2A958" w14:textId="181F8AC6" w:rsidR="006F204B" w:rsidRPr="00845D78" w:rsidRDefault="006F204B" w:rsidP="00075DCC">
            <w:pPr>
              <w:spacing w:before="40" w:after="40" w:line="276" w:lineRule="auto"/>
              <w:rPr>
                <w:rFonts w:ascii="Helvetica" w:hAnsi="Helvetica"/>
                <w:color w:val="000000" w:themeColor="text1"/>
                <w:sz w:val="20"/>
                <w:szCs w:val="20"/>
              </w:rPr>
            </w:pPr>
            <w:r w:rsidRPr="00845D78">
              <w:rPr>
                <w:rFonts w:ascii="Helvetica" w:hAnsi="Helvetica"/>
                <w:b/>
                <w:color w:val="000000" w:themeColor="text1"/>
                <w:sz w:val="20"/>
                <w:szCs w:val="20"/>
              </w:rPr>
              <w:t>ORCID ID:</w:t>
            </w:r>
            <w:r w:rsidRPr="00845D78">
              <w:rPr>
                <w:rFonts w:ascii="Helvetica" w:hAnsi="Helvetica"/>
                <w:color w:val="000000" w:themeColor="text1"/>
                <w:sz w:val="20"/>
                <w:szCs w:val="20"/>
              </w:rPr>
              <w:t xml:space="preserve"> </w:t>
            </w:r>
            <w:hyperlink r:id="rId14" w:history="1">
              <w:r w:rsidRPr="00845D78">
                <w:rPr>
                  <w:rStyle w:val="Kpr"/>
                  <w:rFonts w:ascii="Helvetica" w:hAnsi="Helvetica"/>
                  <w:color w:val="000000" w:themeColor="text1"/>
                  <w:sz w:val="20"/>
                  <w:szCs w:val="20"/>
                </w:rPr>
                <w:t>https://orcid.org/0000-0002-9447-6717</w:t>
              </w:r>
            </w:hyperlink>
          </w:p>
          <w:p w14:paraId="57D2E22D" w14:textId="57E26E7F" w:rsidR="006F204B" w:rsidRPr="00845D78" w:rsidRDefault="00075DCC" w:rsidP="00075DCC">
            <w:pPr>
              <w:spacing w:before="40" w:after="40" w:line="276" w:lineRule="auto"/>
              <w:rPr>
                <w:rFonts w:ascii="Helvetica" w:hAnsi="Helvetica"/>
                <w:color w:val="000000" w:themeColor="text1"/>
                <w:sz w:val="20"/>
                <w:szCs w:val="20"/>
              </w:rPr>
            </w:pPr>
            <w:r w:rsidRPr="00845D78">
              <w:rPr>
                <w:rFonts w:ascii="Helvetica" w:hAnsi="Helvetica"/>
                <w:b/>
                <w:color w:val="000000" w:themeColor="text1"/>
                <w:sz w:val="20"/>
                <w:szCs w:val="20"/>
              </w:rPr>
              <w:t>ISI</w:t>
            </w:r>
            <w:r w:rsidRPr="00845D78">
              <w:rPr>
                <w:rFonts w:ascii="Helvetica" w:hAnsi="Helvetica"/>
                <w:color w:val="000000" w:themeColor="text1"/>
                <w:sz w:val="20"/>
                <w:szCs w:val="20"/>
              </w:rPr>
              <w:t xml:space="preserve"> </w:t>
            </w:r>
            <w:hyperlink r:id="rId15" w:tgtFrame="externalIdentifier.value" w:history="1">
              <w:r w:rsidR="006F204B" w:rsidRPr="00845D78">
                <w:rPr>
                  <w:rStyle w:val="Kpr"/>
                  <w:rFonts w:ascii="Helvetica" w:hAnsi="Helvetica" w:cs="Arial"/>
                  <w:color w:val="000000" w:themeColor="text1"/>
                  <w:sz w:val="20"/>
                  <w:szCs w:val="20"/>
                </w:rPr>
                <w:t>ResearcherID: B-3838-2009</w:t>
              </w:r>
            </w:hyperlink>
            <w:r w:rsidR="006F204B" w:rsidRPr="00845D78">
              <w:rPr>
                <w:rFonts w:ascii="Helvetica" w:hAnsi="Helvetica" w:cs="Arial"/>
                <w:color w:val="000000" w:themeColor="text1"/>
                <w:sz w:val="20"/>
                <w:szCs w:val="20"/>
              </w:rPr>
              <w:br/>
            </w:r>
            <w:hyperlink r:id="rId16" w:tgtFrame="externalIdentifier.value" w:history="1">
              <w:r w:rsidR="006F204B" w:rsidRPr="00845D78">
                <w:rPr>
                  <w:rStyle w:val="Kpr"/>
                  <w:rFonts w:ascii="Helvetica" w:hAnsi="Helvetica" w:cs="Arial"/>
                  <w:color w:val="000000" w:themeColor="text1"/>
                  <w:sz w:val="20"/>
                  <w:szCs w:val="20"/>
                </w:rPr>
                <w:t>Scopus Author ID: 25822827700</w:t>
              </w:r>
            </w:hyperlink>
          </w:p>
        </w:tc>
      </w:tr>
    </w:tbl>
    <w:p w14:paraId="14DB56DA" w14:textId="74A0A09C" w:rsidR="00AD729C" w:rsidRPr="00845D78" w:rsidRDefault="00AD729C" w:rsidP="006F204B">
      <w:pPr>
        <w:spacing w:before="120" w:after="120" w:line="276" w:lineRule="auto"/>
        <w:jc w:val="both"/>
        <w:rPr>
          <w:rFonts w:ascii="Helvetica" w:eastAsia="Quattrocento" w:hAnsi="Helvetica"/>
          <w:sz w:val="20"/>
          <w:szCs w:val="20"/>
        </w:rPr>
      </w:pPr>
      <w:r w:rsidRPr="00845D78">
        <w:rPr>
          <w:rFonts w:ascii="Helvetica" w:eastAsia="Quattrocento" w:hAnsi="Helvetica"/>
          <w:sz w:val="20"/>
          <w:szCs w:val="20"/>
        </w:rPr>
        <w:t>Tarık Tuncay, 1977’de Elazığ’da doğdu. İlk ve ortaöğrenimini Türkiye’de ve Hollanda’da tamamladı. Hacettepe Üniversitesi Sosyal Hizmet Bölümü’nden 2000 yılında mezun oldu. Aynı yıl akademik kadrosuna katıldığı Sosyal Hizmet Anabilim Dalı’nda yüksek lisans ve doktora eğitimini tamamladı. Doktora eğitiminin ardından Almanya, Hollanda ve ABD’deki üniversitelerde ve araştırma merkezlerinde, araştırmacı ve eğitimci olarak bulundu.</w:t>
      </w:r>
      <w:r w:rsidR="00F87211" w:rsidRPr="00845D78">
        <w:rPr>
          <w:rFonts w:ascii="Helvetica" w:eastAsia="Quattrocento" w:hAnsi="Helvetica"/>
          <w:sz w:val="20"/>
          <w:szCs w:val="20"/>
        </w:rPr>
        <w:t xml:space="preserve"> 2012 yılında doçent, 2018 yılında profesör unvanını aldı. Halen Hacettepe Üniversitesi Sosyal Hizmet Bölümü’nde öğretim üyesidir. Sosyal çalışma meslek ve disiplininin sağlık, aile refahı ve sosyal hizmet yönetimi alanlarında çalışmaktadır. Sosyal hizmet eğitiminin niteliğiyle ilgili araştırmalar yapmaktadır.</w:t>
      </w:r>
      <w:r w:rsidR="008C5D5D" w:rsidRPr="00845D78">
        <w:rPr>
          <w:rFonts w:ascii="Helvetica" w:eastAsia="Quattrocento" w:hAnsi="Helvetica"/>
          <w:sz w:val="20"/>
          <w:szCs w:val="20"/>
        </w:rPr>
        <w:t xml:space="preserve"> Elliden fazla kitap bölümü, yüzden fazla bildiri, derleme makale ve araştırma</w:t>
      </w:r>
      <w:r w:rsidR="00A10CD5" w:rsidRPr="00845D78">
        <w:rPr>
          <w:rFonts w:ascii="Helvetica" w:eastAsia="Quattrocento" w:hAnsi="Helvetica"/>
          <w:sz w:val="20"/>
          <w:szCs w:val="20"/>
        </w:rPr>
        <w:t>sı</w:t>
      </w:r>
      <w:r w:rsidR="008C5D5D" w:rsidRPr="00845D78">
        <w:rPr>
          <w:rFonts w:ascii="Helvetica" w:eastAsia="Quattrocento" w:hAnsi="Helvetica"/>
          <w:sz w:val="20"/>
          <w:szCs w:val="20"/>
        </w:rPr>
        <w:t xml:space="preserve"> yayınla</w:t>
      </w:r>
      <w:r w:rsidR="00A10CD5" w:rsidRPr="00845D78">
        <w:rPr>
          <w:rFonts w:ascii="Helvetica" w:eastAsia="Quattrocento" w:hAnsi="Helvetica"/>
          <w:sz w:val="20"/>
          <w:szCs w:val="20"/>
        </w:rPr>
        <w:t>ndı</w:t>
      </w:r>
      <w:r w:rsidR="008C5D5D" w:rsidRPr="00845D78">
        <w:rPr>
          <w:rFonts w:ascii="Helvetica" w:eastAsia="Quattrocento" w:hAnsi="Helvetica"/>
          <w:sz w:val="20"/>
          <w:szCs w:val="20"/>
        </w:rPr>
        <w:t>.</w:t>
      </w:r>
      <w:r w:rsidR="00A10CD5" w:rsidRPr="00845D78">
        <w:rPr>
          <w:rFonts w:ascii="Helvetica" w:eastAsia="Quattrocento" w:hAnsi="Helvetica"/>
          <w:sz w:val="20"/>
          <w:szCs w:val="20"/>
        </w:rPr>
        <w:t xml:space="preserve"> Yirmiden fazla yüksek lisans ve doktora tezinde danışmanlık yaptı. Çok sayıda uluslararası bilimsel dergide hakemlik yapmaktadır.</w:t>
      </w:r>
      <w:r w:rsidR="00F87211" w:rsidRPr="00845D78">
        <w:rPr>
          <w:rFonts w:ascii="Helvetica" w:eastAsia="Quattrocento" w:hAnsi="Helvetica"/>
          <w:sz w:val="20"/>
          <w:szCs w:val="20"/>
        </w:rPr>
        <w:t xml:space="preserve"> </w:t>
      </w:r>
      <w:r w:rsidR="008C5D5D" w:rsidRPr="00845D78">
        <w:rPr>
          <w:rFonts w:ascii="Helvetica" w:eastAsia="Quattrocento" w:hAnsi="Helvetica"/>
          <w:sz w:val="20"/>
          <w:szCs w:val="20"/>
        </w:rPr>
        <w:t>Sosyal Hizmet Magazin popüler meslek dergisinin genel yayın yönetme</w:t>
      </w:r>
      <w:r w:rsidR="00A10CD5" w:rsidRPr="00845D78">
        <w:rPr>
          <w:rFonts w:ascii="Helvetica" w:eastAsia="Quattrocento" w:hAnsi="Helvetica"/>
          <w:sz w:val="20"/>
          <w:szCs w:val="20"/>
        </w:rPr>
        <w:t>n</w:t>
      </w:r>
      <w:r w:rsidR="008C5D5D" w:rsidRPr="00845D78">
        <w:rPr>
          <w:rFonts w:ascii="Helvetica" w:eastAsia="Quattrocento" w:hAnsi="Helvetica"/>
          <w:sz w:val="20"/>
          <w:szCs w:val="20"/>
        </w:rPr>
        <w:t xml:space="preserve">liğini </w:t>
      </w:r>
      <w:r w:rsidR="00A10CD5" w:rsidRPr="00845D78">
        <w:rPr>
          <w:rFonts w:ascii="Helvetica" w:eastAsia="Quattrocento" w:hAnsi="Helvetica"/>
          <w:sz w:val="20"/>
          <w:szCs w:val="20"/>
        </w:rPr>
        <w:t>yürütmektedir</w:t>
      </w:r>
      <w:r w:rsidR="008C5D5D" w:rsidRPr="00845D78">
        <w:rPr>
          <w:rFonts w:ascii="Helvetica" w:eastAsia="Quattrocento" w:hAnsi="Helvetica"/>
          <w:sz w:val="20"/>
          <w:szCs w:val="20"/>
        </w:rPr>
        <w:t xml:space="preserve">. </w:t>
      </w:r>
    </w:p>
    <w:p w14:paraId="6E3C6BB8" w14:textId="62A9E103" w:rsidR="00286BE9" w:rsidRPr="00845D78" w:rsidRDefault="00F87211" w:rsidP="006F204B">
      <w:pPr>
        <w:spacing w:before="120" w:after="120" w:line="276" w:lineRule="auto"/>
        <w:jc w:val="both"/>
        <w:rPr>
          <w:rFonts w:ascii="Helvetica" w:eastAsia="Quattrocento" w:hAnsi="Helvetica"/>
          <w:sz w:val="20"/>
          <w:szCs w:val="20"/>
        </w:rPr>
      </w:pPr>
      <w:r w:rsidRPr="00845D78">
        <w:rPr>
          <w:rFonts w:ascii="Helvetica" w:eastAsia="Quattrocento" w:hAnsi="Helvetica"/>
          <w:sz w:val="20"/>
          <w:szCs w:val="20"/>
        </w:rPr>
        <w:t xml:space="preserve">Yüksek lisans tezinde, </w:t>
      </w:r>
      <w:r w:rsidR="00AD729C" w:rsidRPr="00845D78">
        <w:rPr>
          <w:rFonts w:ascii="Helvetica" w:eastAsia="Quattrocento" w:hAnsi="Helvetica"/>
          <w:sz w:val="20"/>
          <w:szCs w:val="20"/>
        </w:rPr>
        <w:t xml:space="preserve">1999 Marmara-Düzce Depremleri örneğinde afetin psikososyal etkilerini ve sosyal çalışmacıların müdahalelerini </w:t>
      </w:r>
      <w:r w:rsidRPr="00845D78">
        <w:rPr>
          <w:rFonts w:ascii="Helvetica" w:eastAsia="Quattrocento" w:hAnsi="Helvetica"/>
          <w:sz w:val="20"/>
          <w:szCs w:val="20"/>
        </w:rPr>
        <w:t xml:space="preserve">inceledi. </w:t>
      </w:r>
      <w:r w:rsidR="00AD729C" w:rsidRPr="00845D78">
        <w:rPr>
          <w:rFonts w:ascii="Helvetica" w:eastAsia="Quattrocento" w:hAnsi="Helvetica"/>
          <w:sz w:val="20"/>
          <w:szCs w:val="20"/>
        </w:rPr>
        <w:t xml:space="preserve">Afet, travma ve kriz müdahalesi konularında uygulamalar yapmaktadır. </w:t>
      </w:r>
      <w:r w:rsidR="00BE4E12" w:rsidRPr="00845D78">
        <w:rPr>
          <w:rFonts w:ascii="Helvetica" w:eastAsia="Quattrocento" w:hAnsi="Helvetica"/>
          <w:sz w:val="20"/>
          <w:szCs w:val="20"/>
        </w:rPr>
        <w:t xml:space="preserve">Gazilerin psikososyal ihtiyaçları </w:t>
      </w:r>
      <w:r w:rsidR="006F204B" w:rsidRPr="00845D78">
        <w:rPr>
          <w:rFonts w:ascii="Helvetica" w:eastAsia="Quattrocento" w:hAnsi="Helvetica"/>
          <w:sz w:val="20"/>
          <w:szCs w:val="20"/>
        </w:rPr>
        <w:t xml:space="preserve">ve sosyal </w:t>
      </w:r>
      <w:r w:rsidR="008F0C4A" w:rsidRPr="00845D78">
        <w:rPr>
          <w:rFonts w:ascii="Helvetica" w:eastAsia="Quattrocento" w:hAnsi="Helvetica"/>
          <w:sz w:val="20"/>
          <w:szCs w:val="20"/>
        </w:rPr>
        <w:t>uyumlarının</w:t>
      </w:r>
      <w:r w:rsidR="006F204B" w:rsidRPr="00845D78">
        <w:rPr>
          <w:rFonts w:ascii="Helvetica" w:eastAsia="Quattrocento" w:hAnsi="Helvetica"/>
          <w:sz w:val="20"/>
          <w:szCs w:val="20"/>
        </w:rPr>
        <w:t xml:space="preserve"> artırılmasıyla ilgili araştırma ve uygulamalar </w:t>
      </w:r>
      <w:r w:rsidR="008F0C4A" w:rsidRPr="00845D78">
        <w:rPr>
          <w:rFonts w:ascii="Helvetica" w:eastAsia="Quattrocento" w:hAnsi="Helvetica"/>
          <w:sz w:val="20"/>
          <w:szCs w:val="20"/>
        </w:rPr>
        <w:t>yürütmektedir</w:t>
      </w:r>
      <w:r w:rsidR="006F204B" w:rsidRPr="00845D78">
        <w:rPr>
          <w:rFonts w:ascii="Helvetica" w:eastAsia="Quattrocento" w:hAnsi="Helvetica"/>
          <w:sz w:val="20"/>
          <w:szCs w:val="20"/>
        </w:rPr>
        <w:t>.</w:t>
      </w:r>
    </w:p>
    <w:p w14:paraId="771F20CD" w14:textId="7B3998FA" w:rsidR="00286BE9" w:rsidRPr="00845D78" w:rsidRDefault="00AD729C" w:rsidP="006F204B">
      <w:pPr>
        <w:spacing w:before="120" w:after="120" w:line="276" w:lineRule="auto"/>
        <w:jc w:val="both"/>
        <w:rPr>
          <w:rFonts w:ascii="Helvetica" w:eastAsia="Quattrocento" w:hAnsi="Helvetica"/>
          <w:sz w:val="20"/>
          <w:szCs w:val="20"/>
        </w:rPr>
      </w:pPr>
      <w:r w:rsidRPr="00845D78">
        <w:rPr>
          <w:rFonts w:ascii="Helvetica" w:eastAsia="Quattrocento" w:hAnsi="Helvetica"/>
          <w:sz w:val="20"/>
          <w:szCs w:val="20"/>
        </w:rPr>
        <w:t xml:space="preserve">Doktora araştırmasında psikososyal-onkoloji alanında çalıştı. Genç kanser hastalarıyla derinlemesine görüşmelere dayalı bir çalışma yürüttü. Hastalık sürecini ve anlatılarını güçlendirme yaklaşımı temelinde analiz ederek, kanser hastalarını destekleyici bir “biyopsikososyotinsel” müdahale modeli tasarladı. </w:t>
      </w:r>
      <w:r w:rsidR="00286BE9" w:rsidRPr="00845D78">
        <w:rPr>
          <w:rFonts w:ascii="Helvetica" w:eastAsia="Quattrocento" w:hAnsi="Helvetica"/>
          <w:sz w:val="20"/>
          <w:szCs w:val="20"/>
        </w:rPr>
        <w:t>Düşük sosyo-ekonomik statüdeki gruplarda, ruhsal ve kronik bedensel hastalıkların üzerindeki toplumsal damgalanmayı, psikososyal ve tinsel yönleri inceleyen çalışmalar yürütmektedir. Hastaların ve ailelerinin ‘sosyal işlevselliklerini’ artıran girişimlerin geliştirilmesi üzerine çalışmaktadır. Özellikle</w:t>
      </w:r>
      <w:r w:rsidRPr="00845D78">
        <w:rPr>
          <w:rFonts w:ascii="Helvetica" w:eastAsia="Quattrocento" w:hAnsi="Helvetica"/>
          <w:sz w:val="20"/>
          <w:szCs w:val="20"/>
        </w:rPr>
        <w:t xml:space="preserve"> destek gruplarının geliştirilmesiyle ilgili çalışmalar yapmaktadır.</w:t>
      </w:r>
      <w:r w:rsidR="00170572" w:rsidRPr="00845D78">
        <w:rPr>
          <w:rFonts w:ascii="Helvetica" w:eastAsia="Quattrocento" w:hAnsi="Helvetica"/>
          <w:sz w:val="20"/>
          <w:szCs w:val="20"/>
        </w:rPr>
        <w:t xml:space="preserve"> </w:t>
      </w:r>
    </w:p>
    <w:p w14:paraId="39AFFEB4" w14:textId="1155DA9A" w:rsidR="00E646CB" w:rsidRPr="00845D78" w:rsidRDefault="00170572" w:rsidP="006F204B">
      <w:pPr>
        <w:spacing w:before="120" w:after="120" w:line="276" w:lineRule="auto"/>
        <w:jc w:val="both"/>
        <w:rPr>
          <w:rFonts w:ascii="Helvetica" w:eastAsia="Quattrocento" w:hAnsi="Helvetica"/>
          <w:sz w:val="20"/>
          <w:szCs w:val="20"/>
        </w:rPr>
      </w:pPr>
      <w:r w:rsidRPr="00845D78">
        <w:rPr>
          <w:rFonts w:ascii="Helvetica" w:eastAsia="Quattrocento" w:hAnsi="Helvetica"/>
          <w:sz w:val="20"/>
          <w:szCs w:val="20"/>
        </w:rPr>
        <w:lastRenderedPageBreak/>
        <w:t>Doktora eğitiminin ardından, aile sorunları, aile hayatı eğitimi ve aile danışmanlığı konularında çalıştı. Lisans, lisansüstü ve sertifika programlarında aile ve evlilik danışmanlığıyla ilgili eğitim ve süpervizyon çalışmaları yürütmektedir</w:t>
      </w:r>
      <w:r w:rsidR="00F87211" w:rsidRPr="00845D78">
        <w:rPr>
          <w:rFonts w:ascii="Helvetica" w:eastAsia="Quattrocento" w:hAnsi="Helvetica"/>
          <w:sz w:val="20"/>
          <w:szCs w:val="20"/>
        </w:rPr>
        <w:t xml:space="preserve">. İncinebilir gruplara yönelik sosyal refah hizmetlerinin ve sosyal politika uygulamalarının geliştirilmesiyle ilgili araştırma ve danışmanlık yapmaktadır. </w:t>
      </w:r>
      <w:r w:rsidR="00AD729C" w:rsidRPr="00845D78">
        <w:rPr>
          <w:rFonts w:ascii="Helvetica" w:eastAsia="Quattrocento" w:hAnsi="Helvetica"/>
          <w:sz w:val="20"/>
          <w:szCs w:val="20"/>
        </w:rPr>
        <w:t>Araştırmalarında sosyal çalışma, psikoloji ve sosyal epidemiyolojinin kuramsal ilkelerini ve çoklu metodolojilerini bütünleştirmektedir.</w:t>
      </w:r>
      <w:r w:rsidR="008C5D5D" w:rsidRPr="00845D78">
        <w:rPr>
          <w:rFonts w:ascii="Helvetica" w:eastAsia="Quattrocento" w:hAnsi="Helvetica"/>
          <w:sz w:val="20"/>
          <w:szCs w:val="20"/>
        </w:rPr>
        <w:t xml:space="preserve"> </w:t>
      </w:r>
    </w:p>
    <w:p w14:paraId="2FCB2119" w14:textId="77777777" w:rsidR="00687533" w:rsidRPr="00845D78" w:rsidRDefault="00687533" w:rsidP="006F204B">
      <w:pPr>
        <w:spacing w:before="120" w:after="120" w:line="276" w:lineRule="auto"/>
        <w:rPr>
          <w:rFonts w:ascii="Helvetica" w:eastAsia="Quattrocento" w:hAnsi="Helvetica"/>
          <w:sz w:val="20"/>
          <w:szCs w:val="20"/>
        </w:rPr>
      </w:pPr>
      <w:r w:rsidRPr="00845D78">
        <w:rPr>
          <w:rFonts w:ascii="Helvetica" w:eastAsia="Quattrocento" w:hAnsi="Helvetica"/>
          <w:sz w:val="20"/>
          <w:szCs w:val="20"/>
        </w:rPr>
        <w:t>Akademik çalışmaları ve yayınlarının kapsamı şu şekildedir:</w:t>
      </w:r>
    </w:p>
    <w:p w14:paraId="45BC35E2" w14:textId="03FD06BF" w:rsidR="00170572" w:rsidRPr="00845D78" w:rsidRDefault="00170572" w:rsidP="006F204B">
      <w:pPr>
        <w:pStyle w:val="ListeParagraf"/>
        <w:numPr>
          <w:ilvl w:val="0"/>
          <w:numId w:val="12"/>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Afet, travma ve kriz müdahalesi</w:t>
      </w:r>
    </w:p>
    <w:p w14:paraId="682D11A6" w14:textId="77777777" w:rsidR="00286BE9" w:rsidRPr="00845D78" w:rsidRDefault="00286BE9" w:rsidP="006F204B">
      <w:pPr>
        <w:pStyle w:val="ListeParagraf"/>
        <w:numPr>
          <w:ilvl w:val="0"/>
          <w:numId w:val="12"/>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Kronik hastalıklarda psikososyal girişimler</w:t>
      </w:r>
    </w:p>
    <w:p w14:paraId="527B5B9D" w14:textId="77777777" w:rsidR="00286BE9" w:rsidRPr="00845D78" w:rsidRDefault="00286BE9" w:rsidP="006F204B">
      <w:pPr>
        <w:pStyle w:val="ListeParagraf"/>
        <w:numPr>
          <w:ilvl w:val="0"/>
          <w:numId w:val="12"/>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Aile danışmanlığı</w:t>
      </w:r>
    </w:p>
    <w:p w14:paraId="1CF88EF4" w14:textId="690E0B24" w:rsidR="00170572" w:rsidRPr="00845D78" w:rsidRDefault="00286BE9" w:rsidP="006F204B">
      <w:pPr>
        <w:pStyle w:val="ListeParagraf"/>
        <w:numPr>
          <w:ilvl w:val="0"/>
          <w:numId w:val="12"/>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Sosyal refah</w:t>
      </w:r>
      <w:r w:rsidR="00170572" w:rsidRPr="00845D78">
        <w:rPr>
          <w:rFonts w:ascii="Helvetica" w:eastAsia="Quattrocento" w:hAnsi="Helvetica"/>
          <w:sz w:val="20"/>
          <w:szCs w:val="20"/>
        </w:rPr>
        <w:t xml:space="preserve"> </w:t>
      </w:r>
      <w:r w:rsidRPr="00845D78">
        <w:rPr>
          <w:rFonts w:ascii="Helvetica" w:eastAsia="Quattrocento" w:hAnsi="Helvetica"/>
          <w:sz w:val="20"/>
          <w:szCs w:val="20"/>
        </w:rPr>
        <w:t>hizmetleri yönetimi</w:t>
      </w:r>
      <w:r w:rsidR="00F87211" w:rsidRPr="00845D78">
        <w:rPr>
          <w:rFonts w:ascii="Helvetica" w:eastAsia="Quattrocento" w:hAnsi="Helvetica"/>
          <w:sz w:val="20"/>
          <w:szCs w:val="20"/>
        </w:rPr>
        <w:t xml:space="preserve"> ve sosyal politika</w:t>
      </w:r>
    </w:p>
    <w:p w14:paraId="33FD268A" w14:textId="0A6294DC" w:rsidR="00286BE9" w:rsidRPr="00845D78" w:rsidRDefault="00286BE9" w:rsidP="006F204B">
      <w:pPr>
        <w:pStyle w:val="ListeParagraf"/>
        <w:numPr>
          <w:ilvl w:val="0"/>
          <w:numId w:val="12"/>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Sosyal hizmet eğitimi</w:t>
      </w:r>
    </w:p>
    <w:p w14:paraId="0AC15D9C" w14:textId="77777777" w:rsidR="006C69FA" w:rsidRPr="00845D78" w:rsidRDefault="00D459F2" w:rsidP="006F204B">
      <w:pPr>
        <w:spacing w:before="120" w:after="120" w:line="276" w:lineRule="auto"/>
        <w:rPr>
          <w:rFonts w:ascii="Helvetica" w:eastAsia="Quattrocento" w:hAnsi="Helvetica"/>
          <w:b/>
          <w:iCs/>
          <w:sz w:val="20"/>
          <w:szCs w:val="20"/>
          <w:shd w:val="clear" w:color="auto" w:fill="D9D9D9"/>
        </w:rPr>
      </w:pPr>
      <w:r w:rsidRPr="00845D78">
        <w:rPr>
          <w:rFonts w:ascii="Helvetica" w:eastAsia="Quattrocento" w:hAnsi="Helvetica"/>
          <w:b/>
          <w:iCs/>
          <w:sz w:val="20"/>
          <w:szCs w:val="20"/>
          <w:shd w:val="clear" w:color="auto" w:fill="D9D9D9"/>
        </w:rPr>
        <w:t>Eğitim Özgeçmişi</w:t>
      </w:r>
    </w:p>
    <w:p w14:paraId="3730D98D"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rPr>
        <w:t>Lisans</w:t>
      </w:r>
      <w:r w:rsidRPr="00845D78">
        <w:rPr>
          <w:rFonts w:ascii="Helvetica" w:eastAsia="Quattrocento" w:hAnsi="Helvetica"/>
          <w:sz w:val="20"/>
          <w:szCs w:val="20"/>
        </w:rPr>
        <w:t>: Hacettepe Üniversitesi Sosyal Hizmetler Yüksekokulu (1996-2000)</w:t>
      </w:r>
    </w:p>
    <w:p w14:paraId="6816D2AF"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rPr>
        <w:t>Yüksek</w:t>
      </w:r>
      <w:r w:rsidRPr="00845D78">
        <w:rPr>
          <w:rFonts w:ascii="Helvetica" w:eastAsia="Quattrocento" w:hAnsi="Helvetica"/>
          <w:sz w:val="20"/>
          <w:szCs w:val="20"/>
        </w:rPr>
        <w:t xml:space="preserve"> </w:t>
      </w:r>
      <w:r w:rsidRPr="00845D78">
        <w:rPr>
          <w:rFonts w:ascii="Helvetica" w:eastAsia="Quattrocento" w:hAnsi="Helvetica"/>
          <w:b/>
          <w:sz w:val="20"/>
          <w:szCs w:val="20"/>
        </w:rPr>
        <w:t>Lisans</w:t>
      </w:r>
      <w:r w:rsidRPr="00845D78">
        <w:rPr>
          <w:rFonts w:ascii="Helvetica" w:eastAsia="Quattrocento" w:hAnsi="Helvetica"/>
          <w:sz w:val="20"/>
          <w:szCs w:val="20"/>
        </w:rPr>
        <w:t>: Hacettepe Üniversitesi Sosyal Bilimler Enstitüsü Sosyal Hizmet ABD (2000-2003)</w:t>
      </w:r>
    </w:p>
    <w:p w14:paraId="4E9D62F5"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rPr>
        <w:t>Doktora</w:t>
      </w:r>
      <w:r w:rsidRPr="00845D78">
        <w:rPr>
          <w:rFonts w:ascii="Helvetica" w:eastAsia="Quattrocento" w:hAnsi="Helvetica"/>
          <w:sz w:val="20"/>
          <w:szCs w:val="20"/>
        </w:rPr>
        <w:t>: Hacettepe Üniversitesi Sosyal Bilimler Enstitüsü Sosyal Hizmet ABD (2003-2009)</w:t>
      </w:r>
    </w:p>
    <w:p w14:paraId="06EA339D"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shd w:val="clear" w:color="auto" w:fill="D9D9D9"/>
        </w:rPr>
        <w:t>Akademik Yükselme</w:t>
      </w:r>
    </w:p>
    <w:p w14:paraId="61CAC302" w14:textId="64605BB7" w:rsidR="00AD2567" w:rsidRPr="00845D78" w:rsidRDefault="00D459F2" w:rsidP="006F204B">
      <w:pPr>
        <w:spacing w:before="120" w:after="120" w:line="276" w:lineRule="auto"/>
        <w:rPr>
          <w:rFonts w:ascii="Helvetica" w:eastAsia="Quattrocento" w:hAnsi="Helvetica"/>
          <w:sz w:val="20"/>
          <w:szCs w:val="20"/>
        </w:rPr>
      </w:pPr>
      <w:r w:rsidRPr="00845D78">
        <w:rPr>
          <w:rFonts w:ascii="Helvetica" w:eastAsia="Quattrocento" w:hAnsi="Helvetica"/>
          <w:sz w:val="20"/>
          <w:szCs w:val="20"/>
        </w:rPr>
        <w:t xml:space="preserve">Araştırma Görevlisi </w:t>
      </w:r>
      <w:r w:rsidRPr="00845D78">
        <w:rPr>
          <w:rFonts w:ascii="Helvetica" w:eastAsia="Quattrocento" w:hAnsi="Helvetica"/>
          <w:sz w:val="20"/>
          <w:szCs w:val="20"/>
        </w:rPr>
        <w:tab/>
      </w:r>
      <w:r w:rsidRPr="00845D78">
        <w:rPr>
          <w:rFonts w:ascii="Helvetica" w:eastAsia="Quattrocento" w:hAnsi="Helvetica"/>
          <w:sz w:val="20"/>
          <w:szCs w:val="20"/>
        </w:rPr>
        <w:tab/>
        <w:t>Hacettepe Üniversitesi</w:t>
      </w:r>
      <w:r w:rsidRPr="00845D78">
        <w:rPr>
          <w:rFonts w:ascii="Helvetica" w:eastAsia="Quattrocento" w:hAnsi="Helvetica"/>
          <w:sz w:val="20"/>
          <w:szCs w:val="20"/>
        </w:rPr>
        <w:tab/>
      </w:r>
      <w:r w:rsidR="0033743E" w:rsidRPr="00845D78">
        <w:rPr>
          <w:rFonts w:ascii="Helvetica" w:eastAsia="Quattrocento" w:hAnsi="Helvetica"/>
          <w:sz w:val="20"/>
          <w:szCs w:val="20"/>
        </w:rPr>
        <w:tab/>
      </w:r>
      <w:r w:rsidR="00AD2567" w:rsidRPr="00845D78">
        <w:rPr>
          <w:rFonts w:ascii="Helvetica" w:eastAsia="Quattrocento" w:hAnsi="Helvetica"/>
          <w:sz w:val="20"/>
          <w:szCs w:val="20"/>
        </w:rPr>
        <w:t>Kasım 2000 – Mayıs 2009</w:t>
      </w:r>
    </w:p>
    <w:p w14:paraId="3AA80DAD" w14:textId="5FAB6E32" w:rsidR="00AD2567" w:rsidRPr="00845D78" w:rsidRDefault="00D459F2" w:rsidP="006F204B">
      <w:pPr>
        <w:spacing w:before="120" w:after="120" w:line="276" w:lineRule="auto"/>
        <w:rPr>
          <w:rFonts w:ascii="Helvetica" w:eastAsia="Quattrocento" w:hAnsi="Helvetica"/>
          <w:sz w:val="20"/>
          <w:szCs w:val="20"/>
        </w:rPr>
      </w:pPr>
      <w:r w:rsidRPr="00845D78">
        <w:rPr>
          <w:rFonts w:ascii="Helvetica" w:eastAsia="Quattrocento" w:hAnsi="Helvetica"/>
          <w:sz w:val="20"/>
          <w:szCs w:val="20"/>
        </w:rPr>
        <w:t>Öğretim Görevlisi Dr.</w:t>
      </w:r>
      <w:r w:rsidRPr="00845D78">
        <w:rPr>
          <w:rFonts w:ascii="Helvetica" w:eastAsia="Quattrocento" w:hAnsi="Helvetica"/>
          <w:sz w:val="20"/>
          <w:szCs w:val="20"/>
        </w:rPr>
        <w:tab/>
      </w:r>
      <w:r w:rsidR="00FC3E64" w:rsidRPr="00845D78">
        <w:rPr>
          <w:rFonts w:ascii="Helvetica" w:eastAsia="Quattrocento" w:hAnsi="Helvetica"/>
          <w:sz w:val="20"/>
          <w:szCs w:val="20"/>
        </w:rPr>
        <w:tab/>
      </w:r>
      <w:r w:rsidRPr="00845D78">
        <w:rPr>
          <w:rFonts w:ascii="Helvetica" w:eastAsia="Quattrocento" w:hAnsi="Helvetica"/>
          <w:sz w:val="20"/>
          <w:szCs w:val="20"/>
        </w:rPr>
        <w:t>Hacettepe Üniversitesi</w:t>
      </w:r>
      <w:r w:rsidRPr="00845D78">
        <w:rPr>
          <w:rFonts w:ascii="Helvetica" w:eastAsia="Quattrocento" w:hAnsi="Helvetica"/>
          <w:sz w:val="20"/>
          <w:szCs w:val="20"/>
        </w:rPr>
        <w:tab/>
      </w:r>
      <w:r w:rsidR="0033743E" w:rsidRPr="00845D78">
        <w:rPr>
          <w:rFonts w:ascii="Helvetica" w:eastAsia="Quattrocento" w:hAnsi="Helvetica"/>
          <w:sz w:val="20"/>
          <w:szCs w:val="20"/>
        </w:rPr>
        <w:tab/>
      </w:r>
      <w:r w:rsidR="00AD2567" w:rsidRPr="00845D78">
        <w:rPr>
          <w:rFonts w:ascii="Helvetica" w:eastAsia="Quattrocento" w:hAnsi="Helvetica"/>
          <w:sz w:val="20"/>
          <w:szCs w:val="20"/>
        </w:rPr>
        <w:t>Mayıs 2009 – Şubat 2012</w:t>
      </w:r>
    </w:p>
    <w:p w14:paraId="29E885F9" w14:textId="77777777" w:rsidR="00996254" w:rsidRPr="00845D78" w:rsidRDefault="00D459F2" w:rsidP="006F204B">
      <w:pPr>
        <w:spacing w:before="120" w:after="120" w:line="276" w:lineRule="auto"/>
        <w:rPr>
          <w:rFonts w:ascii="Helvetica" w:eastAsia="Quattrocento" w:hAnsi="Helvetica"/>
          <w:sz w:val="20"/>
          <w:szCs w:val="20"/>
        </w:rPr>
      </w:pPr>
      <w:r w:rsidRPr="00845D78">
        <w:rPr>
          <w:rFonts w:ascii="Helvetica" w:eastAsia="Quattrocento" w:hAnsi="Helvetica"/>
          <w:sz w:val="20"/>
          <w:szCs w:val="20"/>
        </w:rPr>
        <w:t>Doçent Dr.</w:t>
      </w:r>
      <w:r w:rsidRPr="00845D78">
        <w:rPr>
          <w:rFonts w:ascii="Helvetica" w:eastAsia="Quattrocento" w:hAnsi="Helvetica"/>
          <w:sz w:val="20"/>
          <w:szCs w:val="20"/>
        </w:rPr>
        <w:tab/>
      </w:r>
      <w:r w:rsidRPr="00845D78">
        <w:rPr>
          <w:rFonts w:ascii="Helvetica" w:eastAsia="Quattrocento" w:hAnsi="Helvetica"/>
          <w:sz w:val="20"/>
          <w:szCs w:val="20"/>
        </w:rPr>
        <w:tab/>
      </w:r>
      <w:r w:rsidRPr="00845D78">
        <w:rPr>
          <w:rFonts w:ascii="Helvetica" w:eastAsia="Quattrocento" w:hAnsi="Helvetica"/>
          <w:sz w:val="20"/>
          <w:szCs w:val="20"/>
        </w:rPr>
        <w:tab/>
      </w:r>
      <w:r w:rsidR="0033743E" w:rsidRPr="00845D78">
        <w:rPr>
          <w:rFonts w:ascii="Helvetica" w:eastAsia="Quattrocento" w:hAnsi="Helvetica"/>
          <w:sz w:val="20"/>
          <w:szCs w:val="20"/>
        </w:rPr>
        <w:t>Hacettepe Ün</w:t>
      </w:r>
      <w:r w:rsidR="00996254" w:rsidRPr="00845D78">
        <w:rPr>
          <w:rFonts w:ascii="Helvetica" w:eastAsia="Quattrocento" w:hAnsi="Helvetica"/>
          <w:sz w:val="20"/>
          <w:szCs w:val="20"/>
        </w:rPr>
        <w:t>iversitesi</w:t>
      </w:r>
      <w:r w:rsidR="00996254" w:rsidRPr="00845D78">
        <w:rPr>
          <w:rFonts w:ascii="Helvetica" w:eastAsia="Quattrocento" w:hAnsi="Helvetica"/>
          <w:sz w:val="20"/>
          <w:szCs w:val="20"/>
        </w:rPr>
        <w:tab/>
      </w:r>
      <w:r w:rsidR="00996254" w:rsidRPr="00845D78">
        <w:rPr>
          <w:rFonts w:ascii="Helvetica" w:eastAsia="Quattrocento" w:hAnsi="Helvetica"/>
          <w:sz w:val="20"/>
          <w:szCs w:val="20"/>
        </w:rPr>
        <w:tab/>
      </w:r>
      <w:r w:rsidR="00996254" w:rsidRPr="00845D78">
        <w:rPr>
          <w:rFonts w:ascii="Helvetica" w:eastAsia="Quattrocento" w:hAnsi="Helvetica"/>
          <w:sz w:val="20"/>
          <w:szCs w:val="20"/>
        </w:rPr>
        <w:tab/>
      </w:r>
      <w:r w:rsidRPr="00845D78">
        <w:rPr>
          <w:rFonts w:ascii="Helvetica" w:eastAsia="Quattrocento" w:hAnsi="Helvetica"/>
          <w:sz w:val="20"/>
          <w:szCs w:val="20"/>
        </w:rPr>
        <w:t xml:space="preserve">Şubat 2012 – </w:t>
      </w:r>
      <w:r w:rsidR="00996254" w:rsidRPr="00845D78">
        <w:rPr>
          <w:rFonts w:ascii="Helvetica" w:eastAsia="Quattrocento" w:hAnsi="Helvetica"/>
          <w:sz w:val="20"/>
          <w:szCs w:val="20"/>
        </w:rPr>
        <w:t>Nisan 2018</w:t>
      </w:r>
    </w:p>
    <w:p w14:paraId="5C21798B" w14:textId="228B160F" w:rsidR="006C69FA" w:rsidRPr="00845D78" w:rsidRDefault="00996254" w:rsidP="006F204B">
      <w:pPr>
        <w:spacing w:before="120" w:after="120" w:line="276" w:lineRule="auto"/>
        <w:rPr>
          <w:rFonts w:ascii="Helvetica" w:eastAsia="Quattrocento" w:hAnsi="Helvetica"/>
          <w:sz w:val="20"/>
          <w:szCs w:val="20"/>
        </w:rPr>
      </w:pPr>
      <w:r w:rsidRPr="00845D78">
        <w:rPr>
          <w:rFonts w:ascii="Helvetica" w:eastAsia="Quattrocento" w:hAnsi="Helvetica"/>
          <w:sz w:val="20"/>
          <w:szCs w:val="20"/>
        </w:rPr>
        <w:t>Profesör Dr.</w:t>
      </w:r>
      <w:r w:rsidRPr="00845D78">
        <w:rPr>
          <w:rFonts w:ascii="Helvetica" w:eastAsia="Quattrocento" w:hAnsi="Helvetica"/>
          <w:sz w:val="20"/>
          <w:szCs w:val="20"/>
        </w:rPr>
        <w:tab/>
      </w:r>
      <w:r w:rsidRPr="00845D78">
        <w:rPr>
          <w:rFonts w:ascii="Helvetica" w:eastAsia="Quattrocento" w:hAnsi="Helvetica"/>
          <w:sz w:val="20"/>
          <w:szCs w:val="20"/>
        </w:rPr>
        <w:tab/>
      </w:r>
      <w:r w:rsidRPr="00845D78">
        <w:rPr>
          <w:rFonts w:ascii="Helvetica" w:eastAsia="Quattrocento" w:hAnsi="Helvetica"/>
          <w:sz w:val="20"/>
          <w:szCs w:val="20"/>
        </w:rPr>
        <w:tab/>
        <w:t>Hacettepe Üniversitesi</w:t>
      </w:r>
      <w:r w:rsidRPr="00845D78">
        <w:rPr>
          <w:rFonts w:ascii="Helvetica" w:eastAsia="Quattrocento" w:hAnsi="Helvetica"/>
          <w:sz w:val="20"/>
          <w:szCs w:val="20"/>
        </w:rPr>
        <w:tab/>
      </w:r>
      <w:r w:rsidRPr="00845D78">
        <w:rPr>
          <w:rFonts w:ascii="Helvetica" w:eastAsia="Quattrocento" w:hAnsi="Helvetica"/>
          <w:sz w:val="20"/>
          <w:szCs w:val="20"/>
        </w:rPr>
        <w:tab/>
      </w:r>
      <w:r w:rsidRPr="00845D78">
        <w:rPr>
          <w:rFonts w:ascii="Helvetica" w:eastAsia="Quattrocento" w:hAnsi="Helvetica"/>
          <w:sz w:val="20"/>
          <w:szCs w:val="20"/>
        </w:rPr>
        <w:tab/>
        <w:t>Nisan 2018</w:t>
      </w:r>
    </w:p>
    <w:p w14:paraId="0B409F38"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shd w:val="clear" w:color="auto" w:fill="D9D9D9"/>
        </w:rPr>
        <w:t>Yabancı Dil/Diller</w:t>
      </w:r>
    </w:p>
    <w:p w14:paraId="4928D307"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İngilizce (ileri), Almanca (temel)</w:t>
      </w:r>
    </w:p>
    <w:p w14:paraId="3E348969"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shd w:val="clear" w:color="auto" w:fill="D9D9D9"/>
        </w:rPr>
        <w:t>Sertifikalar</w:t>
      </w:r>
    </w:p>
    <w:p w14:paraId="00886122"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 xml:space="preserve">HIV/AIDS Eğitici Eğitimi Sertifikası (2000) </w:t>
      </w:r>
    </w:p>
    <w:p w14:paraId="0B02FC9E"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 xml:space="preserve">Dr. Abdülkadir Özbek Psikodrama Enstitüsü  </w:t>
      </w:r>
      <w:r w:rsidRPr="00845D78">
        <w:rPr>
          <w:rFonts w:ascii="Helvetica" w:eastAsia="Quattrocento" w:hAnsi="Helvetica"/>
          <w:b/>
          <w:sz w:val="20"/>
          <w:szCs w:val="20"/>
        </w:rPr>
        <w:t>Temel Psikodrama Eğitimi</w:t>
      </w:r>
      <w:r w:rsidRPr="00845D78">
        <w:rPr>
          <w:rFonts w:ascii="Helvetica" w:eastAsia="Quattrocento" w:hAnsi="Helvetica"/>
          <w:sz w:val="20"/>
          <w:szCs w:val="20"/>
        </w:rPr>
        <w:t xml:space="preserve"> (2002)</w:t>
      </w:r>
    </w:p>
    <w:p w14:paraId="0CA1F3C6" w14:textId="0088CFF0" w:rsidR="006C69FA" w:rsidRPr="00845D78" w:rsidRDefault="00D459F2" w:rsidP="006F204B">
      <w:pPr>
        <w:spacing w:before="120" w:after="120"/>
        <w:rPr>
          <w:rFonts w:ascii="Helvetica" w:eastAsia="Quattrocento" w:hAnsi="Helvetica"/>
          <w:sz w:val="20"/>
          <w:szCs w:val="20"/>
        </w:rPr>
      </w:pPr>
      <w:r w:rsidRPr="00845D78">
        <w:rPr>
          <w:rFonts w:ascii="Helvetica" w:eastAsia="Quattrocento" w:hAnsi="Helvetica"/>
          <w:sz w:val="20"/>
          <w:szCs w:val="20"/>
        </w:rPr>
        <w:t xml:space="preserve">Hacettepe Üniversitesi Nüfus Etütleri Enstitüsü </w:t>
      </w:r>
      <w:r w:rsidRPr="00845D78">
        <w:rPr>
          <w:rFonts w:ascii="Helvetica" w:eastAsia="Quattrocento" w:hAnsi="Helvetica"/>
          <w:b/>
          <w:sz w:val="20"/>
          <w:szCs w:val="20"/>
        </w:rPr>
        <w:t>Niteliksel Araştırma Yöntemleri</w:t>
      </w:r>
      <w:r w:rsidRPr="00845D78">
        <w:rPr>
          <w:rFonts w:ascii="Helvetica" w:eastAsia="Quattrocento" w:hAnsi="Helvetica"/>
          <w:sz w:val="20"/>
          <w:szCs w:val="20"/>
        </w:rPr>
        <w:t xml:space="preserve"> Kursu (2007)</w:t>
      </w:r>
    </w:p>
    <w:p w14:paraId="0F6AD5AC" w14:textId="77777777" w:rsidR="005C55B4" w:rsidRPr="00845D78" w:rsidRDefault="005C55B4" w:rsidP="005C55B4">
      <w:pPr>
        <w:spacing w:before="120" w:after="120" w:line="276" w:lineRule="auto"/>
        <w:rPr>
          <w:rFonts w:ascii="Helvetica" w:hAnsi="Helvetica"/>
          <w:sz w:val="20"/>
          <w:szCs w:val="20"/>
        </w:rPr>
      </w:pPr>
      <w:r w:rsidRPr="00845D78">
        <w:rPr>
          <w:rFonts w:ascii="Helvetica" w:eastAsia="Quattrocento" w:hAnsi="Helvetica"/>
          <w:b/>
          <w:sz w:val="20"/>
          <w:szCs w:val="20"/>
          <w:shd w:val="clear" w:color="auto" w:fill="D9D9D9"/>
        </w:rPr>
        <w:t xml:space="preserve">Yayın Listesi </w:t>
      </w:r>
      <w:r w:rsidRPr="00845D78">
        <w:rPr>
          <w:rFonts w:ascii="Helvetica" w:eastAsia="Quattrocento" w:hAnsi="Helvetica"/>
          <w:b/>
          <w:sz w:val="20"/>
          <w:szCs w:val="20"/>
          <w:shd w:val="clear" w:color="auto" w:fill="D9D9D9"/>
        </w:rPr>
        <w:tab/>
      </w:r>
      <w:r w:rsidRPr="00845D78">
        <w:rPr>
          <w:rFonts w:ascii="Helvetica" w:eastAsia="Quattrocento" w:hAnsi="Helvetica"/>
          <w:b/>
          <w:sz w:val="20"/>
          <w:szCs w:val="20"/>
          <w:shd w:val="clear" w:color="auto" w:fill="D9D9D9"/>
        </w:rPr>
        <w:tab/>
      </w:r>
      <w:r w:rsidRPr="00845D78">
        <w:rPr>
          <w:rFonts w:ascii="Helvetica" w:eastAsia="Quattrocento" w:hAnsi="Helvetica"/>
          <w:b/>
          <w:sz w:val="20"/>
          <w:szCs w:val="20"/>
          <w:shd w:val="clear" w:color="auto" w:fill="D9D9D9"/>
        </w:rPr>
        <w:tab/>
      </w:r>
      <w:r w:rsidRPr="00845D78">
        <w:rPr>
          <w:rFonts w:ascii="Helvetica" w:eastAsia="Quattrocento" w:hAnsi="Helvetica"/>
          <w:b/>
          <w:sz w:val="20"/>
          <w:szCs w:val="20"/>
          <w:shd w:val="clear" w:color="auto" w:fill="D9D9D9"/>
        </w:rPr>
        <w:tab/>
      </w:r>
      <w:r w:rsidRPr="00845D78">
        <w:rPr>
          <w:rFonts w:ascii="Helvetica" w:eastAsia="Quattrocento" w:hAnsi="Helvetica"/>
          <w:b/>
          <w:sz w:val="20"/>
          <w:szCs w:val="20"/>
          <w:shd w:val="clear" w:color="auto" w:fill="D9D9D9"/>
        </w:rPr>
        <w:tab/>
      </w:r>
      <w:r w:rsidRPr="00845D78">
        <w:rPr>
          <w:rFonts w:ascii="Helvetica" w:eastAsia="Quattrocento" w:hAnsi="Helvetica"/>
          <w:b/>
          <w:sz w:val="20"/>
          <w:szCs w:val="20"/>
          <w:shd w:val="clear" w:color="auto" w:fill="D9D9D9"/>
        </w:rPr>
        <w:tab/>
      </w:r>
      <w:r w:rsidRPr="00845D78">
        <w:rPr>
          <w:rFonts w:ascii="Helvetica" w:eastAsia="Quattrocento" w:hAnsi="Helvetica"/>
          <w:b/>
          <w:sz w:val="20"/>
          <w:szCs w:val="20"/>
          <w:shd w:val="clear" w:color="auto" w:fill="D9D9D9"/>
        </w:rPr>
        <w:tab/>
      </w:r>
      <w:r w:rsidRPr="00845D78">
        <w:rPr>
          <w:rFonts w:ascii="Helvetica" w:eastAsia="Quattrocento" w:hAnsi="Helvetica"/>
          <w:b/>
          <w:sz w:val="20"/>
          <w:szCs w:val="20"/>
          <w:shd w:val="clear" w:color="auto" w:fill="D9D9D9"/>
        </w:rPr>
        <w:tab/>
        <w:t>(</w:t>
      </w:r>
      <w:hyperlink r:id="rId17">
        <w:r w:rsidRPr="00845D78">
          <w:rPr>
            <w:rFonts w:ascii="Helvetica" w:eastAsia="Quattrocento" w:hAnsi="Helvetica"/>
            <w:b/>
            <w:sz w:val="20"/>
            <w:szCs w:val="20"/>
            <w:u w:val="single"/>
            <w:shd w:val="clear" w:color="auto" w:fill="D9D9D9"/>
          </w:rPr>
          <w:t>Google Scholar Profile</w:t>
        </w:r>
      </w:hyperlink>
      <w:r w:rsidRPr="00845D78">
        <w:rPr>
          <w:rFonts w:ascii="Helvetica" w:eastAsia="Quattrocento" w:hAnsi="Helvetica"/>
          <w:b/>
          <w:sz w:val="20"/>
          <w:szCs w:val="20"/>
          <w:shd w:val="clear" w:color="auto" w:fill="D9D9D9"/>
        </w:rPr>
        <w:t>)</w:t>
      </w:r>
    </w:p>
    <w:p w14:paraId="1093D6F4" w14:textId="77777777" w:rsidR="005C55B4" w:rsidRPr="00845D78" w:rsidRDefault="005C55B4" w:rsidP="005C55B4">
      <w:pPr>
        <w:spacing w:before="120" w:after="120" w:line="276" w:lineRule="auto"/>
        <w:rPr>
          <w:rFonts w:ascii="Helvetica" w:hAnsi="Helvetica"/>
          <w:sz w:val="20"/>
          <w:szCs w:val="20"/>
        </w:rPr>
      </w:pPr>
      <w:r w:rsidRPr="00845D78">
        <w:rPr>
          <w:rFonts w:ascii="Helvetica" w:eastAsia="Quattrocento" w:hAnsi="Helvetica"/>
          <w:b/>
          <w:sz w:val="20"/>
          <w:szCs w:val="20"/>
        </w:rPr>
        <w:t>1. Kitap</w:t>
      </w:r>
    </w:p>
    <w:p w14:paraId="66B9F129" w14:textId="2129D744" w:rsidR="00845D78" w:rsidRDefault="00845D78" w:rsidP="005C55B4">
      <w:pPr>
        <w:numPr>
          <w:ilvl w:val="1"/>
          <w:numId w:val="10"/>
        </w:numPr>
        <w:spacing w:before="120" w:after="120"/>
        <w:ind w:hanging="405"/>
        <w:rPr>
          <w:rFonts w:ascii="Helvetica" w:eastAsia="Quattrocento" w:hAnsi="Helvetica"/>
          <w:sz w:val="20"/>
          <w:szCs w:val="20"/>
        </w:rPr>
      </w:pPr>
      <w:r w:rsidRPr="00845D78">
        <w:rPr>
          <w:rFonts w:ascii="Helvetica" w:eastAsia="Quattrocento" w:hAnsi="Helvetica"/>
          <w:sz w:val="20"/>
          <w:szCs w:val="20"/>
        </w:rPr>
        <w:t>Tuncay</w:t>
      </w:r>
      <w:r>
        <w:rPr>
          <w:rFonts w:ascii="Helvetica" w:eastAsia="Quattrocento" w:hAnsi="Helvetica"/>
          <w:sz w:val="20"/>
          <w:szCs w:val="20"/>
        </w:rPr>
        <w:t>, T. (2018). Yerel Yönetimler ve Sosyal Hizmet, Editör, Atatürk Üniversitesi Açıköğretim Fakültesi Yayını.</w:t>
      </w:r>
    </w:p>
    <w:p w14:paraId="24391C8F" w14:textId="77777777" w:rsidR="00845D78" w:rsidRDefault="00845D78" w:rsidP="00845D78">
      <w:pPr>
        <w:numPr>
          <w:ilvl w:val="1"/>
          <w:numId w:val="10"/>
        </w:numPr>
        <w:spacing w:before="120" w:after="120"/>
        <w:ind w:hanging="405"/>
        <w:rPr>
          <w:rFonts w:ascii="Helvetica" w:eastAsia="Quattrocento" w:hAnsi="Helvetica"/>
          <w:sz w:val="20"/>
          <w:szCs w:val="20"/>
        </w:rPr>
      </w:pPr>
      <w:r>
        <w:rPr>
          <w:rFonts w:ascii="Helvetica" w:eastAsia="Quattrocento" w:hAnsi="Helvetica"/>
          <w:sz w:val="20"/>
          <w:szCs w:val="20"/>
        </w:rPr>
        <w:t>Tuncay, T. (2018). Sivil Toplum Örgütleri, Editör, Atatürk Üniversitesi Açıköğretim Fakültesi Yayını.</w:t>
      </w:r>
    </w:p>
    <w:p w14:paraId="12AA17F6" w14:textId="1474FA7B" w:rsidR="005C55B4" w:rsidRPr="00845D78" w:rsidRDefault="005C55B4" w:rsidP="005C55B4">
      <w:pPr>
        <w:numPr>
          <w:ilvl w:val="1"/>
          <w:numId w:val="10"/>
        </w:numPr>
        <w:spacing w:before="120" w:after="120" w:line="276" w:lineRule="auto"/>
        <w:ind w:hanging="405"/>
        <w:rPr>
          <w:rFonts w:ascii="Helvetica" w:eastAsia="Quattrocento" w:hAnsi="Helvetica"/>
          <w:sz w:val="20"/>
          <w:szCs w:val="20"/>
        </w:rPr>
      </w:pPr>
      <w:r w:rsidRPr="00845D78">
        <w:rPr>
          <w:rFonts w:ascii="Helvetica" w:hAnsi="Helvetica"/>
          <w:color w:val="222222"/>
          <w:sz w:val="20"/>
          <w:szCs w:val="20"/>
          <w:shd w:val="clear" w:color="auto" w:fill="FFFFFF"/>
        </w:rPr>
        <w:t>Adams, R., Dominelli, L., &amp; Payne, M. (2015).</w:t>
      </w:r>
      <w:r w:rsidRPr="00845D78">
        <w:rPr>
          <w:rStyle w:val="apple-converted-space"/>
          <w:rFonts w:ascii="Helvetica" w:hAnsi="Helvetica"/>
          <w:color w:val="222222"/>
          <w:sz w:val="20"/>
          <w:szCs w:val="20"/>
          <w:shd w:val="clear" w:color="auto" w:fill="FFFFFF"/>
        </w:rPr>
        <w:t> </w:t>
      </w:r>
      <w:r w:rsidRPr="00845D78">
        <w:rPr>
          <w:rFonts w:ascii="Helvetica" w:hAnsi="Helvetica"/>
          <w:i/>
          <w:iCs/>
          <w:color w:val="222222"/>
          <w:sz w:val="20"/>
          <w:szCs w:val="20"/>
          <w:shd w:val="clear" w:color="auto" w:fill="FFFFFF"/>
        </w:rPr>
        <w:t>Sosyal Hizmet: Temel Alanlar ve Eleştirel Tartışmalar</w:t>
      </w:r>
      <w:r w:rsidRPr="00845D78">
        <w:rPr>
          <w:rFonts w:ascii="Helvetica" w:hAnsi="Helvetica"/>
          <w:color w:val="222222"/>
          <w:sz w:val="20"/>
          <w:szCs w:val="20"/>
          <w:shd w:val="clear" w:color="auto" w:fill="FFFFFF"/>
        </w:rPr>
        <w:t xml:space="preserve">. Üçüncü Baskı, (Tuncay, T., çeviri editörü), Ankara: Nika Yayıncılık </w:t>
      </w:r>
    </w:p>
    <w:p w14:paraId="2265F4E0" w14:textId="77777777" w:rsidR="005C55B4" w:rsidRPr="00845D78" w:rsidRDefault="005C55B4" w:rsidP="005C55B4">
      <w:pPr>
        <w:numPr>
          <w:ilvl w:val="1"/>
          <w:numId w:val="10"/>
        </w:numPr>
        <w:spacing w:before="120" w:after="120" w:line="276" w:lineRule="auto"/>
        <w:ind w:hanging="405"/>
        <w:rPr>
          <w:rFonts w:ascii="Helvetica" w:eastAsia="Quattrocento" w:hAnsi="Helvetica"/>
          <w:sz w:val="20"/>
          <w:szCs w:val="20"/>
        </w:rPr>
      </w:pPr>
      <w:r w:rsidRPr="00845D78">
        <w:rPr>
          <w:rFonts w:ascii="Helvetica" w:eastAsia="Quattrocento" w:hAnsi="Helvetica"/>
          <w:sz w:val="20"/>
          <w:szCs w:val="20"/>
        </w:rPr>
        <w:t xml:space="preserve">Tuncay, T. (2014). </w:t>
      </w:r>
      <w:r w:rsidRPr="00845D78">
        <w:rPr>
          <w:rFonts w:ascii="Helvetica" w:eastAsia="Quattrocento" w:hAnsi="Helvetica"/>
          <w:i/>
          <w:sz w:val="20"/>
          <w:szCs w:val="20"/>
        </w:rPr>
        <w:t>Psikososyal Araştırmada Nicel Veri Analizi – SPSS Uygulamalı,</w:t>
      </w:r>
      <w:r w:rsidRPr="00845D78">
        <w:rPr>
          <w:rFonts w:ascii="Helvetica" w:eastAsia="Quattrocento" w:hAnsi="Helvetica"/>
          <w:sz w:val="20"/>
          <w:szCs w:val="20"/>
        </w:rPr>
        <w:t xml:space="preserve"> Yayınlanmamış ders notu, Hacettepe Üniversitesi Sosyal Bilimler Enstitüsü Sosyal Hizmet Anabilim Dalı Doktora Programı</w:t>
      </w:r>
    </w:p>
    <w:p w14:paraId="3C6FEF8F" w14:textId="77777777" w:rsidR="005C55B4" w:rsidRPr="00845D78" w:rsidRDefault="005C55B4" w:rsidP="005C55B4">
      <w:pPr>
        <w:numPr>
          <w:ilvl w:val="1"/>
          <w:numId w:val="10"/>
        </w:numPr>
        <w:spacing w:before="120" w:after="120" w:line="276" w:lineRule="auto"/>
        <w:ind w:hanging="405"/>
        <w:rPr>
          <w:rFonts w:ascii="Helvetica" w:eastAsia="Quattrocento" w:hAnsi="Helvetica"/>
          <w:sz w:val="20"/>
          <w:szCs w:val="20"/>
        </w:rPr>
      </w:pPr>
      <w:r w:rsidRPr="00845D78">
        <w:rPr>
          <w:rFonts w:ascii="Helvetica" w:eastAsia="Quattrocento" w:hAnsi="Helvetica"/>
          <w:sz w:val="20"/>
          <w:szCs w:val="20"/>
        </w:rPr>
        <w:t>Tuncay,</w:t>
      </w:r>
      <w:r w:rsidRPr="00845D78">
        <w:rPr>
          <w:rFonts w:ascii="Helvetica" w:eastAsia="Quattrocento" w:hAnsi="Helvetica"/>
          <w:b/>
          <w:sz w:val="20"/>
          <w:szCs w:val="20"/>
        </w:rPr>
        <w:t xml:space="preserve"> </w:t>
      </w:r>
      <w:r w:rsidRPr="00845D78">
        <w:rPr>
          <w:rFonts w:ascii="Helvetica" w:eastAsia="Quattrocento" w:hAnsi="Helvetica"/>
          <w:sz w:val="20"/>
          <w:szCs w:val="20"/>
        </w:rPr>
        <w:t xml:space="preserve">T. (2004) </w:t>
      </w:r>
      <w:r w:rsidRPr="00845D78">
        <w:rPr>
          <w:rFonts w:ascii="Helvetica" w:eastAsia="Quattrocento" w:hAnsi="Helvetica"/>
          <w:i/>
          <w:sz w:val="20"/>
          <w:szCs w:val="20"/>
        </w:rPr>
        <w:t>Afetlerde Sosyal Hizmet</w:t>
      </w:r>
      <w:r w:rsidRPr="00845D78">
        <w:rPr>
          <w:rFonts w:ascii="Helvetica" w:eastAsia="Quattrocento" w:hAnsi="Helvetica"/>
          <w:b/>
          <w:sz w:val="20"/>
          <w:szCs w:val="20"/>
        </w:rPr>
        <w:t xml:space="preserve">, </w:t>
      </w:r>
      <w:r w:rsidRPr="00845D78">
        <w:rPr>
          <w:rFonts w:ascii="Helvetica" w:eastAsia="Quattrocento" w:hAnsi="Helvetica"/>
          <w:sz w:val="20"/>
          <w:szCs w:val="20"/>
        </w:rPr>
        <w:t>Ankara, Nisan, Özbay Mat.</w:t>
      </w:r>
    </w:p>
    <w:p w14:paraId="2D46094B" w14:textId="77777777" w:rsidR="005C55B4" w:rsidRPr="00845D78" w:rsidRDefault="005C55B4" w:rsidP="005C55B4">
      <w:pPr>
        <w:numPr>
          <w:ilvl w:val="1"/>
          <w:numId w:val="10"/>
        </w:numPr>
        <w:spacing w:before="120" w:after="120" w:line="276" w:lineRule="auto"/>
        <w:ind w:hanging="405"/>
        <w:rPr>
          <w:rFonts w:ascii="Helvetica" w:eastAsia="Quattrocento" w:hAnsi="Helvetica"/>
          <w:sz w:val="20"/>
          <w:szCs w:val="20"/>
        </w:rPr>
      </w:pPr>
      <w:r w:rsidRPr="00845D78">
        <w:rPr>
          <w:rFonts w:ascii="Helvetica" w:eastAsia="Quattrocento" w:hAnsi="Helvetica"/>
          <w:sz w:val="20"/>
          <w:szCs w:val="20"/>
        </w:rPr>
        <w:lastRenderedPageBreak/>
        <w:t xml:space="preserve">Tuncay, T. (2002) </w:t>
      </w:r>
      <w:r w:rsidRPr="00845D78">
        <w:rPr>
          <w:rFonts w:ascii="Helvetica" w:eastAsia="Quattrocento" w:hAnsi="Helvetica"/>
          <w:i/>
          <w:sz w:val="20"/>
          <w:szCs w:val="20"/>
        </w:rPr>
        <w:t>Information Technologies in Social Work</w:t>
      </w:r>
      <w:r w:rsidRPr="00845D78">
        <w:rPr>
          <w:rFonts w:ascii="Helvetica" w:eastAsia="Quattrocento" w:hAnsi="Helvetica"/>
          <w:sz w:val="20"/>
          <w:szCs w:val="20"/>
        </w:rPr>
        <w:t>, textbook, Hacettepe University School of Social Work</w:t>
      </w:r>
    </w:p>
    <w:p w14:paraId="72DF5736" w14:textId="77777777" w:rsidR="005C55B4" w:rsidRPr="00845D78" w:rsidRDefault="005C55B4" w:rsidP="005C55B4">
      <w:pPr>
        <w:spacing w:before="120" w:after="120" w:line="276" w:lineRule="auto"/>
        <w:rPr>
          <w:rFonts w:ascii="Helvetica" w:hAnsi="Helvetica"/>
          <w:sz w:val="20"/>
          <w:szCs w:val="20"/>
        </w:rPr>
      </w:pPr>
      <w:r w:rsidRPr="00845D78">
        <w:rPr>
          <w:rFonts w:ascii="Helvetica" w:eastAsia="Quattrocento" w:hAnsi="Helvetica"/>
          <w:b/>
          <w:sz w:val="20"/>
          <w:szCs w:val="20"/>
        </w:rPr>
        <w:t>2. Seçilmiş Kitap Bölümleri</w:t>
      </w:r>
    </w:p>
    <w:p w14:paraId="526B7595" w14:textId="02921C14" w:rsidR="00845D78" w:rsidRDefault="00845D78" w:rsidP="005C55B4">
      <w:pPr>
        <w:numPr>
          <w:ilvl w:val="0"/>
          <w:numId w:val="4"/>
        </w:numPr>
        <w:tabs>
          <w:tab w:val="left" w:pos="426"/>
        </w:tabs>
        <w:spacing w:before="120" w:after="120"/>
        <w:ind w:left="0" w:firstLine="0"/>
        <w:rPr>
          <w:rFonts w:ascii="Helvetica" w:eastAsia="Quattrocento" w:hAnsi="Helvetica"/>
          <w:sz w:val="20"/>
          <w:szCs w:val="20"/>
        </w:rPr>
      </w:pPr>
      <w:r w:rsidRPr="00845D78">
        <w:rPr>
          <w:rFonts w:ascii="Helvetica" w:eastAsia="Quattrocento" w:hAnsi="Helvetica"/>
          <w:sz w:val="20"/>
          <w:szCs w:val="20"/>
        </w:rPr>
        <w:t>Tuncay, T. (201</w:t>
      </w:r>
      <w:r>
        <w:rPr>
          <w:rFonts w:ascii="Helvetica" w:eastAsia="Quattrocento" w:hAnsi="Helvetica"/>
          <w:sz w:val="20"/>
          <w:szCs w:val="20"/>
        </w:rPr>
        <w:t>8</w:t>
      </w:r>
      <w:r w:rsidRPr="00845D78">
        <w:rPr>
          <w:rFonts w:ascii="Helvetica" w:eastAsia="Quattrocento" w:hAnsi="Helvetica"/>
          <w:sz w:val="20"/>
          <w:szCs w:val="20"/>
        </w:rPr>
        <w:t>).</w:t>
      </w:r>
      <w:r>
        <w:rPr>
          <w:rFonts w:ascii="Helvetica" w:eastAsia="Quattrocento" w:hAnsi="Helvetica"/>
          <w:sz w:val="20"/>
          <w:szCs w:val="20"/>
        </w:rPr>
        <w:t xml:space="preserve"> “Psikiyatrik Sosyal Hizmete Giriş”, Psikiyatrik Sosyal Hizmet, Ankara: Nobel Yayıncılık, s.3-18.</w:t>
      </w:r>
    </w:p>
    <w:p w14:paraId="7D21B211" w14:textId="64FCD45A" w:rsidR="005C55B4" w:rsidRPr="00845D78" w:rsidRDefault="005C55B4" w:rsidP="005C55B4">
      <w:pPr>
        <w:numPr>
          <w:ilvl w:val="0"/>
          <w:numId w:val="4"/>
        </w:numPr>
        <w:tabs>
          <w:tab w:val="left" w:pos="426"/>
        </w:tabs>
        <w:spacing w:before="120" w:after="120" w:line="276" w:lineRule="auto"/>
        <w:ind w:left="0" w:firstLine="0"/>
        <w:rPr>
          <w:rFonts w:ascii="Helvetica" w:eastAsia="Quattrocento" w:hAnsi="Helvetica"/>
          <w:sz w:val="20"/>
          <w:szCs w:val="20"/>
        </w:rPr>
      </w:pPr>
      <w:r w:rsidRPr="00845D78">
        <w:rPr>
          <w:rFonts w:ascii="Helvetica" w:eastAsia="Quattrocento" w:hAnsi="Helvetica"/>
          <w:sz w:val="20"/>
          <w:szCs w:val="20"/>
        </w:rPr>
        <w:t xml:space="preserve">Tuncay, T. (2016). </w:t>
      </w:r>
      <w:r w:rsidRPr="00845D78">
        <w:rPr>
          <w:rFonts w:ascii="Helvetica" w:hAnsi="Helvetica"/>
          <w:sz w:val="20"/>
          <w:szCs w:val="20"/>
        </w:rPr>
        <w:t>Sosyal Hizmet Etiği, Bölüm adı: Hizmet Alan Hakları, Anadolu Üniversitesi, Editör: Mustafa Altunoğlu, Basım sayısı:1, Sayfa Sayısı 490, ISBN:978-975-06-2005-8, Yayın No: 3139380</w:t>
      </w:r>
    </w:p>
    <w:p w14:paraId="10B93555" w14:textId="77777777" w:rsidR="005C55B4" w:rsidRPr="00845D78" w:rsidRDefault="005C55B4" w:rsidP="005C55B4">
      <w:pPr>
        <w:numPr>
          <w:ilvl w:val="0"/>
          <w:numId w:val="4"/>
        </w:numPr>
        <w:tabs>
          <w:tab w:val="left" w:pos="426"/>
        </w:tabs>
        <w:spacing w:before="120" w:after="120" w:line="276" w:lineRule="auto"/>
        <w:ind w:left="0" w:firstLine="0"/>
        <w:rPr>
          <w:rFonts w:ascii="Helvetica" w:eastAsia="Quattrocento" w:hAnsi="Helvetica"/>
          <w:sz w:val="20"/>
          <w:szCs w:val="20"/>
        </w:rPr>
      </w:pPr>
      <w:r w:rsidRPr="00845D78">
        <w:rPr>
          <w:rFonts w:ascii="Helvetica" w:eastAsia="Quattrocento" w:hAnsi="Helvetica"/>
          <w:sz w:val="20"/>
          <w:szCs w:val="20"/>
        </w:rPr>
        <w:t xml:space="preserve">Tuncay, T. (2016). </w:t>
      </w:r>
      <w:r w:rsidRPr="00845D78">
        <w:rPr>
          <w:rFonts w:ascii="Helvetica" w:hAnsi="Helvetica"/>
          <w:sz w:val="20"/>
          <w:szCs w:val="20"/>
        </w:rPr>
        <w:t>Sosyal Hizmet Etiği, Bölüm adı: Örgütle ve Toplumla Uygulamada Etik, Anadolu Üniversitesi, Editör: Mustafa Altunoğlu, Basım sayısı:1, Sayfa Sayısı 490, ISBN:978-975-06-2005-8, Yayın No: 3139485</w:t>
      </w:r>
    </w:p>
    <w:p w14:paraId="2C3FBACC" w14:textId="77777777" w:rsidR="005C55B4" w:rsidRPr="00845D78" w:rsidRDefault="005C55B4" w:rsidP="005C55B4">
      <w:pPr>
        <w:numPr>
          <w:ilvl w:val="0"/>
          <w:numId w:val="4"/>
        </w:numPr>
        <w:tabs>
          <w:tab w:val="left" w:pos="426"/>
        </w:tabs>
        <w:spacing w:before="120" w:after="120" w:line="276" w:lineRule="auto"/>
        <w:ind w:left="0" w:firstLine="0"/>
        <w:rPr>
          <w:rFonts w:ascii="Helvetica" w:eastAsia="Quattrocento" w:hAnsi="Helvetica"/>
          <w:sz w:val="20"/>
          <w:szCs w:val="20"/>
        </w:rPr>
      </w:pPr>
      <w:r w:rsidRPr="00845D78">
        <w:rPr>
          <w:rFonts w:ascii="Helvetica" w:eastAsia="Quattrocento" w:hAnsi="Helvetica"/>
          <w:sz w:val="20"/>
          <w:szCs w:val="20"/>
        </w:rPr>
        <w:t xml:space="preserve">Tuncay, T. (2016). </w:t>
      </w:r>
      <w:r w:rsidRPr="00845D78">
        <w:rPr>
          <w:rFonts w:ascii="Helvetica" w:hAnsi="Helvetica"/>
          <w:sz w:val="20"/>
          <w:szCs w:val="20"/>
        </w:rPr>
        <w:t>Sosyal Hizmet Etiği, Bölüm adı: Değerler ve Mesleki Etik,  Anadolu Üniversitesi, Editör: Mustafa Altunoğlu, Basım sayısı:1, Sayfa Sayısı 205, ISBN:978-975-06-2005-8, Yayın No: 3138601</w:t>
      </w:r>
    </w:p>
    <w:p w14:paraId="23EDF170" w14:textId="77777777" w:rsidR="005C55B4" w:rsidRPr="00845D78" w:rsidRDefault="005C55B4" w:rsidP="005C55B4">
      <w:pPr>
        <w:numPr>
          <w:ilvl w:val="0"/>
          <w:numId w:val="4"/>
        </w:numPr>
        <w:tabs>
          <w:tab w:val="left" w:pos="426"/>
        </w:tabs>
        <w:spacing w:before="120" w:after="120" w:line="276" w:lineRule="auto"/>
        <w:ind w:left="0" w:firstLine="0"/>
        <w:rPr>
          <w:rFonts w:ascii="Helvetica" w:eastAsia="Quattrocento" w:hAnsi="Helvetica"/>
          <w:sz w:val="20"/>
          <w:szCs w:val="20"/>
        </w:rPr>
      </w:pPr>
      <w:r w:rsidRPr="00845D78">
        <w:rPr>
          <w:rFonts w:ascii="Helvetica" w:eastAsia="Quattrocento" w:hAnsi="Helvetica"/>
          <w:sz w:val="20"/>
          <w:szCs w:val="20"/>
        </w:rPr>
        <w:t xml:space="preserve">Tuncay, T. (2016). </w:t>
      </w:r>
      <w:r w:rsidRPr="00845D78">
        <w:rPr>
          <w:rFonts w:ascii="Helvetica" w:hAnsi="Helvetica"/>
          <w:sz w:val="20"/>
          <w:szCs w:val="20"/>
        </w:rPr>
        <w:t>Sosyal Hizmet Etiği, Bölüm adı: Bireyle, Aileyle ve Grupla Uygulamada Etik, Anadolu Üniversitesi, Editör: Mustafa Altunoğlu, Basım sayısı:1, Sayfa Sayısı 490, ISBN:978-975-06-2005-8, Yayın No: 3139410</w:t>
      </w:r>
    </w:p>
    <w:p w14:paraId="7A541A8B" w14:textId="77777777" w:rsidR="005C55B4" w:rsidRPr="00845D78" w:rsidRDefault="005C55B4" w:rsidP="005C55B4">
      <w:pPr>
        <w:numPr>
          <w:ilvl w:val="0"/>
          <w:numId w:val="4"/>
        </w:numPr>
        <w:tabs>
          <w:tab w:val="left" w:pos="426"/>
        </w:tabs>
        <w:spacing w:before="120" w:after="120" w:line="276" w:lineRule="auto"/>
        <w:ind w:left="0" w:firstLine="0"/>
        <w:rPr>
          <w:rFonts w:ascii="Helvetica" w:eastAsia="Quattrocento" w:hAnsi="Helvetica"/>
          <w:sz w:val="20"/>
          <w:szCs w:val="20"/>
        </w:rPr>
      </w:pPr>
      <w:r w:rsidRPr="00845D78">
        <w:rPr>
          <w:rFonts w:ascii="Helvetica" w:eastAsia="Quattrocento" w:hAnsi="Helvetica"/>
          <w:sz w:val="20"/>
          <w:szCs w:val="20"/>
        </w:rPr>
        <w:t>Tuncay, T. (2013). “ Yaşlılar ve Engellilerle İlgili Mevzuat”, Tomanbay, İ., Oral, A.İ. (Ed.),</w:t>
      </w:r>
      <w:r w:rsidRPr="00845D78">
        <w:rPr>
          <w:rFonts w:ascii="Helvetica" w:eastAsia="Quattrocento" w:hAnsi="Helvetica"/>
          <w:i/>
          <w:sz w:val="20"/>
          <w:szCs w:val="20"/>
        </w:rPr>
        <w:t xml:space="preserve"> Sosyal Hizmet Mevzuatı</w:t>
      </w:r>
      <w:r w:rsidRPr="00845D78">
        <w:rPr>
          <w:rFonts w:ascii="Helvetica" w:eastAsia="Quattrocento" w:hAnsi="Helvetica"/>
          <w:sz w:val="20"/>
          <w:szCs w:val="20"/>
        </w:rPr>
        <w:t>, Eskişehir: Anadolu Üniversitesi yayını No: 2874, s. 94-119.</w:t>
      </w:r>
    </w:p>
    <w:p w14:paraId="078B43EE" w14:textId="77777777" w:rsidR="005C55B4" w:rsidRPr="00845D78" w:rsidRDefault="005C55B4" w:rsidP="005C55B4">
      <w:pPr>
        <w:numPr>
          <w:ilvl w:val="0"/>
          <w:numId w:val="4"/>
        </w:numPr>
        <w:tabs>
          <w:tab w:val="left" w:pos="426"/>
        </w:tabs>
        <w:spacing w:before="120" w:after="120" w:line="276" w:lineRule="auto"/>
        <w:ind w:left="0" w:firstLine="0"/>
        <w:rPr>
          <w:rFonts w:ascii="Helvetica" w:eastAsia="Quattrocento" w:hAnsi="Helvetica"/>
          <w:sz w:val="20"/>
          <w:szCs w:val="20"/>
        </w:rPr>
      </w:pPr>
      <w:r w:rsidRPr="00845D78">
        <w:rPr>
          <w:rFonts w:ascii="Helvetica" w:eastAsia="Quattrocento" w:hAnsi="Helvetica"/>
          <w:sz w:val="20"/>
          <w:szCs w:val="20"/>
        </w:rPr>
        <w:t>Tuncay, T. (2013). “ Sağlık Alanında Sosyal Hizmetle İlgili Mevzuat”, Tomanbay, İ., Oral, A.İ. (Ed.),</w:t>
      </w:r>
      <w:r w:rsidRPr="00845D78">
        <w:rPr>
          <w:rFonts w:ascii="Helvetica" w:eastAsia="Quattrocento" w:hAnsi="Helvetica"/>
          <w:i/>
          <w:sz w:val="20"/>
          <w:szCs w:val="20"/>
        </w:rPr>
        <w:t xml:space="preserve"> Sosyal Hizmet Mevzuatı</w:t>
      </w:r>
      <w:r w:rsidRPr="00845D78">
        <w:rPr>
          <w:rFonts w:ascii="Helvetica" w:eastAsia="Quattrocento" w:hAnsi="Helvetica"/>
          <w:sz w:val="20"/>
          <w:szCs w:val="20"/>
        </w:rPr>
        <w:t>, Eskişehir: Anadolu Üniversitesi yayını No: 2874, s. 120-155.</w:t>
      </w:r>
    </w:p>
    <w:p w14:paraId="04B9B7A3" w14:textId="77777777" w:rsidR="005C55B4" w:rsidRPr="00845D78" w:rsidRDefault="005C55B4" w:rsidP="005C55B4">
      <w:pPr>
        <w:numPr>
          <w:ilvl w:val="0"/>
          <w:numId w:val="4"/>
        </w:numPr>
        <w:tabs>
          <w:tab w:val="left" w:pos="426"/>
        </w:tabs>
        <w:spacing w:before="120" w:after="120" w:line="276" w:lineRule="auto"/>
        <w:ind w:left="0" w:firstLine="0"/>
        <w:rPr>
          <w:rFonts w:ascii="Helvetica" w:eastAsia="Quattrocento" w:hAnsi="Helvetica"/>
          <w:sz w:val="20"/>
          <w:szCs w:val="20"/>
        </w:rPr>
      </w:pPr>
      <w:r w:rsidRPr="00845D78">
        <w:rPr>
          <w:rFonts w:ascii="Helvetica" w:eastAsia="Quattrocento" w:hAnsi="Helvetica"/>
          <w:sz w:val="20"/>
          <w:szCs w:val="20"/>
        </w:rPr>
        <w:t xml:space="preserve">Tufan, B. ve Tuncay T. (2012). “Bölüm 14: Göç Sürecinde Ergenler”, Eskin, M., Dereboy, F., Harlak, H., Dereboy, Ç. (Ed.), </w:t>
      </w:r>
      <w:r w:rsidRPr="00845D78">
        <w:rPr>
          <w:rFonts w:ascii="Helvetica" w:eastAsia="Quattrocento" w:hAnsi="Helvetica"/>
          <w:i/>
          <w:sz w:val="20"/>
          <w:szCs w:val="20"/>
        </w:rPr>
        <w:t>Türkiye'de Gençlik: Ne biliyoruz? Ne bilmiyoruz?</w:t>
      </w:r>
      <w:r w:rsidRPr="00845D78">
        <w:rPr>
          <w:rFonts w:ascii="Helvetica" w:eastAsia="Quattrocento" w:hAnsi="Helvetica"/>
          <w:sz w:val="20"/>
          <w:szCs w:val="20"/>
        </w:rPr>
        <w:t>, Ankara, Türkiye Çocuk ve Genç Psikiyatrisi Derneği Yayınları 5, s.261-274.</w:t>
      </w:r>
    </w:p>
    <w:p w14:paraId="63C6A834" w14:textId="77777777" w:rsidR="005C55B4" w:rsidRPr="00845D78" w:rsidRDefault="005C55B4" w:rsidP="005C55B4">
      <w:pPr>
        <w:numPr>
          <w:ilvl w:val="0"/>
          <w:numId w:val="4"/>
        </w:numPr>
        <w:tabs>
          <w:tab w:val="left" w:pos="426"/>
        </w:tabs>
        <w:spacing w:before="120" w:after="120" w:line="276" w:lineRule="auto"/>
        <w:ind w:left="0" w:firstLine="0"/>
        <w:rPr>
          <w:rFonts w:ascii="Helvetica" w:eastAsia="Quattrocento" w:hAnsi="Helvetica"/>
          <w:sz w:val="20"/>
          <w:szCs w:val="20"/>
        </w:rPr>
      </w:pPr>
      <w:r w:rsidRPr="00845D78">
        <w:rPr>
          <w:rFonts w:ascii="Helvetica" w:eastAsia="Quattrocento" w:hAnsi="Helvetica"/>
          <w:sz w:val="20"/>
          <w:szCs w:val="20"/>
        </w:rPr>
        <w:t xml:space="preserve">Tuncay, T. ve Tufan, B. (2011). “Chapter 30: Social Work Education and Training in Republican Turkey”, Selwyn Stanley (Ed.), in </w:t>
      </w:r>
      <w:r w:rsidRPr="00845D78">
        <w:rPr>
          <w:rFonts w:ascii="Helvetica" w:eastAsia="Quattrocento" w:hAnsi="Helvetica"/>
          <w:i/>
          <w:sz w:val="20"/>
          <w:szCs w:val="20"/>
        </w:rPr>
        <w:t>Social Work Education in Countries of the East: Issues and Challenges</w:t>
      </w:r>
      <w:r w:rsidRPr="00845D78">
        <w:rPr>
          <w:rFonts w:ascii="Helvetica" w:eastAsia="Quattrocento" w:hAnsi="Helvetica"/>
          <w:sz w:val="20"/>
          <w:szCs w:val="20"/>
        </w:rPr>
        <w:t>, New York: Nova Publishers, pp.543-562.</w:t>
      </w:r>
    </w:p>
    <w:p w14:paraId="572FB160" w14:textId="77777777" w:rsidR="005C55B4" w:rsidRPr="00845D78" w:rsidRDefault="005C55B4" w:rsidP="005C55B4">
      <w:pPr>
        <w:numPr>
          <w:ilvl w:val="0"/>
          <w:numId w:val="4"/>
        </w:numPr>
        <w:tabs>
          <w:tab w:val="left" w:pos="426"/>
        </w:tabs>
        <w:spacing w:before="120" w:after="120" w:line="276" w:lineRule="auto"/>
        <w:ind w:left="0" w:firstLine="0"/>
        <w:rPr>
          <w:rFonts w:ascii="Helvetica" w:eastAsia="Quattrocento" w:hAnsi="Helvetica"/>
          <w:sz w:val="20"/>
          <w:szCs w:val="20"/>
        </w:rPr>
      </w:pPr>
      <w:r w:rsidRPr="00845D78">
        <w:rPr>
          <w:rFonts w:ascii="Helvetica" w:eastAsia="Quattrocento" w:hAnsi="Helvetica"/>
          <w:sz w:val="20"/>
          <w:szCs w:val="20"/>
        </w:rPr>
        <w:t xml:space="preserve">Tufan, A. B. ve Tuncay, T. (2004). “Social Work Education in Turkey”, Hamburger F., Hirschler S., Günther S., Wöbcke M. (Ed.) </w:t>
      </w:r>
      <w:r w:rsidRPr="00845D78">
        <w:rPr>
          <w:rFonts w:ascii="Helvetica" w:eastAsia="Quattrocento" w:hAnsi="Helvetica"/>
          <w:i/>
          <w:sz w:val="20"/>
          <w:szCs w:val="20"/>
        </w:rPr>
        <w:t xml:space="preserve">Ausbildung Für Soziale Berufe in Europa, </w:t>
      </w:r>
      <w:r w:rsidRPr="00845D78">
        <w:rPr>
          <w:rFonts w:ascii="Helvetica" w:eastAsia="Quattrocento" w:hAnsi="Helvetica"/>
          <w:sz w:val="20"/>
          <w:szCs w:val="20"/>
        </w:rPr>
        <w:t>Band 1, Frankfurt: ISS-Verlag am Main, pp.171-181.</w:t>
      </w:r>
    </w:p>
    <w:p w14:paraId="5BB48B96" w14:textId="77777777" w:rsidR="005C55B4" w:rsidRPr="00845D78" w:rsidRDefault="005C55B4" w:rsidP="005C55B4">
      <w:pPr>
        <w:spacing w:before="120" w:after="120" w:line="276" w:lineRule="auto"/>
        <w:rPr>
          <w:rFonts w:ascii="Helvetica" w:eastAsia="Quattrocento" w:hAnsi="Helvetica"/>
          <w:b/>
          <w:sz w:val="20"/>
          <w:szCs w:val="20"/>
        </w:rPr>
      </w:pPr>
      <w:r w:rsidRPr="00845D78">
        <w:rPr>
          <w:rFonts w:ascii="Helvetica" w:eastAsia="Quattrocento" w:hAnsi="Helvetica"/>
          <w:b/>
          <w:sz w:val="20"/>
          <w:szCs w:val="20"/>
        </w:rPr>
        <w:t>3. Uluslararası Hakemli Dergilerdeki Makaleler</w:t>
      </w:r>
    </w:p>
    <w:p w14:paraId="58E0F068" w14:textId="4D8CB5B1" w:rsidR="003335F0" w:rsidRDefault="003335F0" w:rsidP="005C55B4">
      <w:pPr>
        <w:numPr>
          <w:ilvl w:val="0"/>
          <w:numId w:val="20"/>
        </w:numPr>
        <w:spacing w:before="120" w:after="120"/>
        <w:ind w:hanging="360"/>
        <w:jc w:val="both"/>
        <w:rPr>
          <w:rFonts w:ascii="Helvetica" w:eastAsia="Quattrocento" w:hAnsi="Helvetica"/>
          <w:color w:val="000000"/>
          <w:sz w:val="20"/>
          <w:szCs w:val="20"/>
          <w:lang w:val="en-US"/>
        </w:rPr>
      </w:pPr>
      <w:r w:rsidRPr="006001B5">
        <w:rPr>
          <w:rFonts w:ascii="Helvetica" w:eastAsia="Quattrocento" w:hAnsi="Helvetica" w:cs="Calibri"/>
          <w:color w:val="000000"/>
          <w:sz w:val="20"/>
          <w:szCs w:val="20"/>
          <w:lang w:val="en-US"/>
        </w:rPr>
        <w:t>Firat, E. &amp; Tuncay, T. (2018). The Relationship between Diabetes-Related Factors, Family Functioning and Health-Related Quality of Life in Turkish Adolescents with Type 1 Diabetes Mellitus, Child Care in Practice, DOI: </w:t>
      </w:r>
      <w:hyperlink r:id="rId18" w:history="1">
        <w:r w:rsidRPr="006001B5">
          <w:rPr>
            <w:rFonts w:ascii="Helvetica" w:eastAsia="Quattrocento" w:hAnsi="Helvetica" w:cs="Calibri"/>
            <w:color w:val="000000"/>
            <w:sz w:val="20"/>
            <w:szCs w:val="20"/>
            <w:lang w:val="en-US"/>
          </w:rPr>
          <w:t>10.1080/13575279.2018.1516624</w:t>
        </w:r>
      </w:hyperlink>
      <w:r>
        <w:rPr>
          <w:rFonts w:ascii="Helvetica" w:eastAsia="Quattrocento" w:hAnsi="Helvetica" w:cs="Calibri"/>
          <w:color w:val="000000"/>
          <w:sz w:val="20"/>
          <w:szCs w:val="20"/>
          <w:lang w:val="en-US"/>
        </w:rPr>
        <w:t xml:space="preserve"> </w:t>
      </w:r>
    </w:p>
    <w:p w14:paraId="48A2F426" w14:textId="45BF59B3" w:rsidR="00B7616C" w:rsidRPr="00B7616C" w:rsidRDefault="00B7616C" w:rsidP="005C55B4">
      <w:pPr>
        <w:numPr>
          <w:ilvl w:val="0"/>
          <w:numId w:val="20"/>
        </w:numPr>
        <w:spacing w:before="120" w:after="120"/>
        <w:ind w:hanging="360"/>
        <w:jc w:val="both"/>
        <w:rPr>
          <w:rFonts w:ascii="Helvetica" w:eastAsia="Quattrocento" w:hAnsi="Helvetica"/>
          <w:color w:val="000000"/>
          <w:sz w:val="20"/>
          <w:szCs w:val="20"/>
          <w:lang w:val="en-US"/>
        </w:rPr>
      </w:pPr>
      <w:r w:rsidRPr="00B7616C">
        <w:rPr>
          <w:rFonts w:ascii="Helvetica" w:eastAsia="Quattrocento" w:hAnsi="Helvetica"/>
          <w:color w:val="000000"/>
          <w:sz w:val="20"/>
          <w:szCs w:val="20"/>
          <w:lang w:val="en-US"/>
        </w:rPr>
        <w:t xml:space="preserve">Özden, S. A., &amp; Tuncay, T. (2018). The experiences of Turkish families caring for individuals with Schizophrenia: A qualitative inquiry. International Journal of Social Psychiatry, 64(5), 497–505. </w:t>
      </w:r>
      <w:hyperlink r:id="rId19" w:history="1">
        <w:r w:rsidRPr="001738D5">
          <w:rPr>
            <w:rStyle w:val="Kpr"/>
            <w:rFonts w:ascii="Helvetica" w:eastAsia="Quattrocento" w:hAnsi="Helvetica"/>
            <w:sz w:val="20"/>
            <w:szCs w:val="20"/>
            <w:lang w:val="en-US"/>
          </w:rPr>
          <w:t>https://doi.org/10.1177/0020764018779090</w:t>
        </w:r>
      </w:hyperlink>
      <w:r>
        <w:rPr>
          <w:rFonts w:ascii="Helvetica" w:eastAsia="Quattrocento" w:hAnsi="Helvetica"/>
          <w:color w:val="000000"/>
          <w:sz w:val="20"/>
          <w:szCs w:val="20"/>
          <w:lang w:val="en-US"/>
        </w:rPr>
        <w:t xml:space="preserve"> </w:t>
      </w:r>
    </w:p>
    <w:p w14:paraId="385BDFEC" w14:textId="2EA34536" w:rsidR="005C55B4" w:rsidRPr="00845D78" w:rsidRDefault="005C55B4" w:rsidP="005C55B4">
      <w:pPr>
        <w:numPr>
          <w:ilvl w:val="0"/>
          <w:numId w:val="20"/>
        </w:numPr>
        <w:spacing w:before="120" w:after="120" w:line="276" w:lineRule="auto"/>
        <w:ind w:hanging="360"/>
        <w:jc w:val="both"/>
        <w:rPr>
          <w:rFonts w:ascii="Helvetica" w:eastAsia="Quattrocento" w:hAnsi="Helvetica"/>
          <w:sz w:val="20"/>
          <w:szCs w:val="20"/>
          <w:lang w:val="en-US"/>
        </w:rPr>
      </w:pPr>
      <w:r w:rsidRPr="00845D78">
        <w:rPr>
          <w:rFonts w:ascii="Helvetica" w:hAnsi="Helvetica" w:cs="Helvetica"/>
          <w:sz w:val="20"/>
          <w:szCs w:val="20"/>
        </w:rPr>
        <w:t xml:space="preserve">Duyan, G. Ç., Tuncay, T., Özdemir, B., &amp; Duyan, V. (2016). Attitudes of social work students towards older people. </w:t>
      </w:r>
      <w:r w:rsidRPr="00845D78">
        <w:rPr>
          <w:rFonts w:ascii="Helvetica" w:hAnsi="Helvetica" w:cs="Helvetica"/>
          <w:i/>
          <w:iCs/>
          <w:sz w:val="20"/>
          <w:szCs w:val="20"/>
        </w:rPr>
        <w:t>European Journal of Social Work, 19</w:t>
      </w:r>
      <w:r w:rsidRPr="00845D78">
        <w:rPr>
          <w:rFonts w:ascii="Helvetica" w:hAnsi="Helvetica" w:cs="Helvetica"/>
          <w:sz w:val="20"/>
          <w:szCs w:val="20"/>
        </w:rPr>
        <w:t>(5), 764-778. doi:10.1080/13691457.2015.1084269</w:t>
      </w:r>
    </w:p>
    <w:p w14:paraId="37AA1FD3" w14:textId="77777777" w:rsidR="005C55B4" w:rsidRPr="00845D78" w:rsidRDefault="005C55B4" w:rsidP="005C55B4">
      <w:pPr>
        <w:numPr>
          <w:ilvl w:val="0"/>
          <w:numId w:val="20"/>
        </w:numPr>
        <w:spacing w:before="120" w:after="120" w:line="276" w:lineRule="auto"/>
        <w:ind w:hanging="360"/>
        <w:jc w:val="both"/>
        <w:rPr>
          <w:rFonts w:ascii="Helvetica" w:eastAsia="Quattrocento" w:hAnsi="Helvetica"/>
          <w:sz w:val="20"/>
          <w:szCs w:val="20"/>
          <w:lang w:val="en-US"/>
        </w:rPr>
      </w:pPr>
      <w:r w:rsidRPr="00845D78">
        <w:rPr>
          <w:rFonts w:ascii="Helvetica" w:hAnsi="Helvetica"/>
          <w:noProof/>
          <w:sz w:val="20"/>
          <w:szCs w:val="20"/>
          <w:lang w:val="en-US"/>
        </w:rPr>
        <w:t xml:space="preserve">Tuncay, T, Yildirim, B. (2015). “Factors Affecting the Psychological Distress among Unemployed and Re-employed Individuals”, </w:t>
      </w:r>
      <w:r w:rsidRPr="00845D78">
        <w:rPr>
          <w:rFonts w:ascii="Helvetica" w:hAnsi="Helvetica"/>
          <w:i/>
          <w:noProof/>
          <w:sz w:val="20"/>
          <w:szCs w:val="20"/>
          <w:lang w:val="en-US"/>
        </w:rPr>
        <w:t xml:space="preserve">Career Development International, </w:t>
      </w:r>
      <w:r w:rsidRPr="00845D78">
        <w:rPr>
          <w:rFonts w:ascii="Helvetica" w:eastAsia="Quattrocento" w:hAnsi="Helvetica"/>
          <w:i/>
          <w:noProof/>
          <w:sz w:val="20"/>
          <w:szCs w:val="20"/>
          <w:lang w:val="en-US"/>
        </w:rPr>
        <w:t>20</w:t>
      </w:r>
      <w:r w:rsidRPr="00845D78">
        <w:rPr>
          <w:rFonts w:ascii="Helvetica" w:eastAsia="Quattrocento" w:hAnsi="Helvetica"/>
          <w:noProof/>
          <w:sz w:val="20"/>
          <w:szCs w:val="20"/>
          <w:lang w:val="en-US"/>
        </w:rPr>
        <w:t>(5):482-502.</w:t>
      </w:r>
    </w:p>
    <w:p w14:paraId="1493B93F" w14:textId="77777777" w:rsidR="005C55B4" w:rsidRPr="00845D78" w:rsidRDefault="005C55B4" w:rsidP="005C55B4">
      <w:pPr>
        <w:numPr>
          <w:ilvl w:val="0"/>
          <w:numId w:val="20"/>
        </w:numPr>
        <w:spacing w:before="120" w:after="120" w:line="276" w:lineRule="auto"/>
        <w:ind w:hanging="360"/>
        <w:jc w:val="both"/>
        <w:rPr>
          <w:rFonts w:ascii="Helvetica" w:eastAsia="Quattrocento" w:hAnsi="Helvetica"/>
          <w:sz w:val="20"/>
          <w:szCs w:val="20"/>
          <w:lang w:val="en-US"/>
        </w:rPr>
      </w:pPr>
      <w:r w:rsidRPr="00845D78">
        <w:rPr>
          <w:rFonts w:ascii="Helvetica" w:eastAsia="Quattrocento" w:hAnsi="Helvetica"/>
          <w:noProof/>
          <w:sz w:val="20"/>
          <w:szCs w:val="20"/>
          <w:lang w:val="en-US"/>
        </w:rPr>
        <w:lastRenderedPageBreak/>
        <w:t xml:space="preserve">Tuncay, T., Musbak, I. (2015). “Problem-focused coping strategies predict posttraumatic growth in veterans with lower limb amputations”, </w:t>
      </w:r>
      <w:r w:rsidRPr="00845D78">
        <w:rPr>
          <w:rFonts w:ascii="Helvetica" w:eastAsia="Quattrocento" w:hAnsi="Helvetica"/>
          <w:i/>
          <w:noProof/>
          <w:sz w:val="20"/>
          <w:szCs w:val="20"/>
          <w:lang w:val="en-US"/>
        </w:rPr>
        <w:t>Journal of Social Service Research</w:t>
      </w:r>
      <w:r w:rsidRPr="00845D78">
        <w:rPr>
          <w:rFonts w:ascii="Helvetica" w:eastAsia="Quattrocento" w:hAnsi="Helvetica"/>
          <w:noProof/>
          <w:sz w:val="20"/>
          <w:szCs w:val="20"/>
          <w:lang w:val="en-US"/>
        </w:rPr>
        <w:t>,</w:t>
      </w:r>
      <w:r w:rsidRPr="00845D78">
        <w:rPr>
          <w:rFonts w:ascii="Helvetica" w:eastAsia="Quattrocento" w:hAnsi="Helvetica"/>
          <w:i/>
          <w:noProof/>
          <w:sz w:val="20"/>
          <w:szCs w:val="20"/>
          <w:lang w:val="en-US"/>
        </w:rPr>
        <w:t xml:space="preserve"> 41</w:t>
      </w:r>
      <w:r w:rsidRPr="00845D78">
        <w:rPr>
          <w:rFonts w:ascii="Helvetica" w:eastAsia="Quattrocento" w:hAnsi="Helvetica"/>
          <w:noProof/>
          <w:sz w:val="20"/>
          <w:szCs w:val="20"/>
          <w:lang w:val="en-US"/>
        </w:rPr>
        <w:t>(4):11-22.</w:t>
      </w:r>
    </w:p>
    <w:p w14:paraId="02366654" w14:textId="77777777" w:rsidR="005C55B4" w:rsidRPr="00845D78" w:rsidRDefault="005C55B4" w:rsidP="005C55B4">
      <w:pPr>
        <w:numPr>
          <w:ilvl w:val="0"/>
          <w:numId w:val="20"/>
        </w:numPr>
        <w:spacing w:before="120" w:after="120" w:line="276" w:lineRule="auto"/>
        <w:ind w:hanging="360"/>
        <w:jc w:val="both"/>
        <w:rPr>
          <w:rFonts w:ascii="Helvetica" w:eastAsia="Quattrocento" w:hAnsi="Helvetica"/>
          <w:sz w:val="20"/>
          <w:szCs w:val="20"/>
          <w:lang w:val="en-US"/>
        </w:rPr>
      </w:pPr>
      <w:r w:rsidRPr="00845D78">
        <w:rPr>
          <w:rFonts w:ascii="Helvetica" w:eastAsia="Quattrocento" w:hAnsi="Helvetica"/>
          <w:noProof/>
          <w:sz w:val="20"/>
          <w:szCs w:val="20"/>
          <w:lang w:val="en-US"/>
        </w:rPr>
        <w:t xml:space="preserve">Tuncay, T., Duyan, V. (2015). “Turkish adaptation of the geriatric social work competency scale in a group of social work bachelor students”, </w:t>
      </w:r>
      <w:r w:rsidRPr="00845D78">
        <w:rPr>
          <w:rFonts w:ascii="Helvetica" w:eastAsia="Quattrocento" w:hAnsi="Helvetica"/>
          <w:i/>
          <w:noProof/>
          <w:sz w:val="20"/>
          <w:szCs w:val="20"/>
          <w:lang w:val="en-US"/>
        </w:rPr>
        <w:t>Turkish Journal of Geriatrics</w:t>
      </w:r>
      <w:r w:rsidRPr="00845D78">
        <w:rPr>
          <w:rFonts w:ascii="Helvetica" w:eastAsia="Quattrocento" w:hAnsi="Helvetica"/>
          <w:noProof/>
          <w:sz w:val="20"/>
          <w:szCs w:val="20"/>
          <w:lang w:val="en-US"/>
        </w:rPr>
        <w:t>¸ 18(1):60-67.</w:t>
      </w:r>
    </w:p>
    <w:p w14:paraId="7C006015" w14:textId="77777777" w:rsidR="005C55B4" w:rsidRPr="00845D78" w:rsidRDefault="005C55B4" w:rsidP="005C55B4">
      <w:pPr>
        <w:numPr>
          <w:ilvl w:val="0"/>
          <w:numId w:val="20"/>
        </w:numPr>
        <w:spacing w:before="120" w:after="120" w:line="276" w:lineRule="auto"/>
        <w:ind w:hanging="360"/>
        <w:jc w:val="both"/>
        <w:rPr>
          <w:rFonts w:ascii="Helvetica" w:eastAsia="Quattrocento" w:hAnsi="Helvetica"/>
          <w:sz w:val="20"/>
          <w:szCs w:val="20"/>
          <w:lang w:val="en-US"/>
        </w:rPr>
      </w:pPr>
      <w:r w:rsidRPr="00845D78">
        <w:rPr>
          <w:rFonts w:ascii="Helvetica" w:eastAsia="Quattrocento" w:hAnsi="Helvetica"/>
          <w:sz w:val="20"/>
          <w:szCs w:val="20"/>
          <w:lang w:val="en-US"/>
        </w:rPr>
        <w:t xml:space="preserve">Oral, M., Yenel, A., Aydin, N., Oral, E., Tuncay, T. (2015). "Earthquake Experience and Preparedness in Turkey", </w:t>
      </w:r>
      <w:r w:rsidRPr="00845D78">
        <w:rPr>
          <w:rFonts w:ascii="Helvetica" w:eastAsia="Quattrocento" w:hAnsi="Helvetica"/>
          <w:i/>
          <w:sz w:val="20"/>
          <w:szCs w:val="20"/>
          <w:lang w:val="en-US"/>
        </w:rPr>
        <w:t>Disaster Prevention and Management</w:t>
      </w:r>
      <w:r w:rsidRPr="00845D78">
        <w:rPr>
          <w:rFonts w:ascii="Helvetica" w:eastAsia="Quattrocento" w:hAnsi="Helvetica"/>
          <w:sz w:val="20"/>
          <w:szCs w:val="20"/>
          <w:lang w:val="en-US"/>
        </w:rPr>
        <w:t>, 24(1):21-37.</w:t>
      </w:r>
    </w:p>
    <w:p w14:paraId="3572EEFB" w14:textId="77777777" w:rsidR="005C55B4" w:rsidRPr="00845D78" w:rsidRDefault="005C55B4" w:rsidP="005C55B4">
      <w:pPr>
        <w:numPr>
          <w:ilvl w:val="0"/>
          <w:numId w:val="20"/>
        </w:numPr>
        <w:spacing w:before="120" w:after="120" w:line="276" w:lineRule="auto"/>
        <w:ind w:hanging="360"/>
        <w:jc w:val="both"/>
        <w:rPr>
          <w:rFonts w:ascii="Helvetica" w:eastAsia="Quattrocento" w:hAnsi="Helvetica"/>
          <w:sz w:val="20"/>
          <w:szCs w:val="20"/>
          <w:lang w:val="en-US"/>
        </w:rPr>
      </w:pPr>
      <w:r w:rsidRPr="00845D78">
        <w:rPr>
          <w:rFonts w:ascii="Helvetica" w:eastAsia="Quattrocento" w:hAnsi="Helvetica"/>
          <w:sz w:val="20"/>
          <w:szCs w:val="20"/>
          <w:lang w:val="en-US"/>
        </w:rPr>
        <w:t xml:space="preserve">Tuncay, T. (2014). “Coping and quality of life in Turkish women living with ovarian cancer”, </w:t>
      </w:r>
      <w:r w:rsidRPr="00845D78">
        <w:rPr>
          <w:rFonts w:ascii="Helvetica" w:eastAsia="Quattrocento" w:hAnsi="Helvetica"/>
          <w:i/>
          <w:sz w:val="20"/>
          <w:szCs w:val="20"/>
          <w:lang w:val="en-US"/>
        </w:rPr>
        <w:t>Asian Pacific Journal of Cancer Prevention</w:t>
      </w:r>
      <w:r w:rsidRPr="00845D78">
        <w:rPr>
          <w:rFonts w:ascii="Helvetica" w:eastAsia="Quattrocento" w:hAnsi="Helvetica"/>
          <w:sz w:val="20"/>
          <w:szCs w:val="20"/>
          <w:lang w:val="en-US"/>
        </w:rPr>
        <w:t xml:space="preserve">, 15(9), 4005-4012. </w:t>
      </w:r>
    </w:p>
    <w:p w14:paraId="1546EC93" w14:textId="77777777" w:rsidR="005C55B4" w:rsidRPr="00845D78" w:rsidRDefault="005C55B4" w:rsidP="005C55B4">
      <w:pPr>
        <w:numPr>
          <w:ilvl w:val="0"/>
          <w:numId w:val="20"/>
        </w:numPr>
        <w:spacing w:before="120" w:after="120" w:line="276" w:lineRule="auto"/>
        <w:ind w:hanging="360"/>
        <w:jc w:val="both"/>
        <w:rPr>
          <w:rFonts w:ascii="Helvetica" w:eastAsia="Quattrocento" w:hAnsi="Helvetica"/>
          <w:sz w:val="20"/>
          <w:szCs w:val="20"/>
          <w:lang w:val="en-US"/>
        </w:rPr>
      </w:pPr>
      <w:r w:rsidRPr="00845D78">
        <w:rPr>
          <w:rFonts w:ascii="Helvetica" w:eastAsia="Quattrocento" w:hAnsi="Helvetica"/>
          <w:sz w:val="20"/>
          <w:szCs w:val="20"/>
          <w:lang w:val="en-US"/>
        </w:rPr>
        <w:t xml:space="preserve">Tuncay, T., Işıkhan, V. (2010). “Psychological Symptoms, Illness-Related Concerns and Characteristics of Relatives of Turkish Patients with Cancer”, </w:t>
      </w:r>
      <w:r w:rsidRPr="00845D78">
        <w:rPr>
          <w:rFonts w:ascii="Helvetica" w:eastAsia="Quattrocento" w:hAnsi="Helvetica"/>
          <w:i/>
          <w:sz w:val="20"/>
          <w:szCs w:val="20"/>
          <w:lang w:val="en-US"/>
        </w:rPr>
        <w:t>Asian Pacific Journal of Cancer Prevention</w:t>
      </w:r>
      <w:r w:rsidRPr="00845D78">
        <w:rPr>
          <w:rFonts w:ascii="Helvetica" w:eastAsia="Quattrocento" w:hAnsi="Helvetica"/>
          <w:sz w:val="20"/>
          <w:szCs w:val="20"/>
          <w:lang w:val="en-US"/>
        </w:rPr>
        <w:t xml:space="preserve">, 11(6), 1659-1667. </w:t>
      </w:r>
    </w:p>
    <w:p w14:paraId="5CEE91A0" w14:textId="77777777" w:rsidR="005C55B4" w:rsidRPr="00845D78" w:rsidRDefault="005C55B4" w:rsidP="005C55B4">
      <w:pPr>
        <w:numPr>
          <w:ilvl w:val="0"/>
          <w:numId w:val="20"/>
        </w:numPr>
        <w:spacing w:before="120" w:after="120" w:line="276" w:lineRule="auto"/>
        <w:ind w:hanging="360"/>
        <w:jc w:val="both"/>
        <w:rPr>
          <w:rFonts w:ascii="Helvetica" w:eastAsia="Quattrocento" w:hAnsi="Helvetica"/>
          <w:sz w:val="20"/>
          <w:szCs w:val="20"/>
          <w:lang w:val="en-US"/>
        </w:rPr>
      </w:pPr>
      <w:r w:rsidRPr="00845D78">
        <w:rPr>
          <w:rFonts w:ascii="Helvetica" w:eastAsia="Quattrocento" w:hAnsi="Helvetica"/>
          <w:sz w:val="20"/>
          <w:szCs w:val="20"/>
          <w:lang w:val="en-US"/>
        </w:rPr>
        <w:t xml:space="preserve">Tuncay, T., Muşabak, İ., Engin Gok, D. ve Kutlu, M. (2008). “The relationship between anxiety, coping strategies and characteristics of patients with diabetes”, </w:t>
      </w:r>
      <w:r w:rsidRPr="00845D78">
        <w:rPr>
          <w:rFonts w:ascii="Helvetica" w:eastAsia="Quattrocento" w:hAnsi="Helvetica"/>
          <w:i/>
          <w:sz w:val="20"/>
          <w:szCs w:val="20"/>
          <w:lang w:val="en-US"/>
        </w:rPr>
        <w:t>Health and Quality of Life Outcomes</w:t>
      </w:r>
      <w:r w:rsidRPr="00845D78">
        <w:rPr>
          <w:rFonts w:ascii="Helvetica" w:eastAsia="Quattrocento" w:hAnsi="Helvetica"/>
          <w:sz w:val="20"/>
          <w:szCs w:val="20"/>
          <w:lang w:val="en-US"/>
        </w:rPr>
        <w:t xml:space="preserve">, 6:79-87. </w:t>
      </w:r>
    </w:p>
    <w:p w14:paraId="4755993E" w14:textId="77777777" w:rsidR="005C55B4" w:rsidRPr="00845D78" w:rsidRDefault="005C55B4" w:rsidP="005C55B4">
      <w:pPr>
        <w:numPr>
          <w:ilvl w:val="0"/>
          <w:numId w:val="20"/>
        </w:numPr>
        <w:spacing w:before="120" w:after="120" w:line="276" w:lineRule="auto"/>
        <w:ind w:hanging="360"/>
        <w:jc w:val="both"/>
        <w:rPr>
          <w:rFonts w:ascii="Helvetica" w:eastAsia="Quattrocento" w:hAnsi="Helvetica"/>
          <w:sz w:val="20"/>
          <w:szCs w:val="20"/>
          <w:lang w:val="en-US"/>
        </w:rPr>
      </w:pPr>
      <w:r w:rsidRPr="00845D78">
        <w:rPr>
          <w:rFonts w:ascii="Helvetica" w:eastAsia="Quattrocento" w:hAnsi="Helvetica"/>
          <w:sz w:val="20"/>
          <w:szCs w:val="20"/>
          <w:lang w:val="en-US"/>
        </w:rPr>
        <w:t xml:space="preserve">Özdemir, U., Tuncay T. (2008). “Correlates of loneliness among university students”, </w:t>
      </w:r>
      <w:r w:rsidRPr="00845D78">
        <w:rPr>
          <w:rFonts w:ascii="Helvetica" w:eastAsia="Quattrocento" w:hAnsi="Helvetica"/>
          <w:i/>
          <w:sz w:val="20"/>
          <w:szCs w:val="20"/>
          <w:lang w:val="en-US"/>
        </w:rPr>
        <w:t>Child and Adolescent Psychiatry and Mental Health</w:t>
      </w:r>
      <w:r w:rsidRPr="00845D78">
        <w:rPr>
          <w:rFonts w:ascii="Helvetica" w:eastAsia="Quattrocento" w:hAnsi="Helvetica"/>
          <w:b/>
          <w:sz w:val="20"/>
          <w:szCs w:val="20"/>
          <w:lang w:val="en-US"/>
        </w:rPr>
        <w:t xml:space="preserve">, </w:t>
      </w:r>
      <w:r w:rsidRPr="00845D78">
        <w:rPr>
          <w:rFonts w:ascii="Helvetica" w:eastAsia="Quattrocento" w:hAnsi="Helvetica"/>
          <w:sz w:val="20"/>
          <w:szCs w:val="20"/>
          <w:lang w:val="en-US"/>
        </w:rPr>
        <w:t xml:space="preserve">2, 29. </w:t>
      </w:r>
    </w:p>
    <w:p w14:paraId="39E4AB80" w14:textId="77777777" w:rsidR="005C55B4" w:rsidRPr="00845D78" w:rsidRDefault="005C55B4" w:rsidP="005C55B4">
      <w:pPr>
        <w:numPr>
          <w:ilvl w:val="0"/>
          <w:numId w:val="20"/>
        </w:numPr>
        <w:spacing w:before="120" w:after="120" w:line="276" w:lineRule="auto"/>
        <w:ind w:hanging="360"/>
        <w:jc w:val="both"/>
        <w:rPr>
          <w:rFonts w:ascii="Helvetica" w:eastAsia="Quattrocento" w:hAnsi="Helvetica"/>
          <w:sz w:val="20"/>
          <w:szCs w:val="20"/>
          <w:lang w:val="en-US"/>
        </w:rPr>
      </w:pPr>
      <w:r w:rsidRPr="00845D78">
        <w:rPr>
          <w:rFonts w:ascii="Helvetica" w:eastAsia="Quattrocento" w:hAnsi="Helvetica"/>
          <w:sz w:val="20"/>
          <w:szCs w:val="20"/>
          <w:lang w:val="en-US"/>
        </w:rPr>
        <w:t xml:space="preserve">Tuncay, T., Erbay, E. (2008). “Primary objective of social work: Social justice – </w:t>
      </w:r>
      <w:r w:rsidRPr="00845D78">
        <w:rPr>
          <w:rFonts w:ascii="Helvetica" w:eastAsia="Quattrocento" w:hAnsi="Helvetica"/>
          <w:i/>
          <w:sz w:val="20"/>
          <w:szCs w:val="20"/>
          <w:lang w:val="en-US"/>
        </w:rPr>
        <w:t>From rhetoric to practice through empowerment”, Socialinis Darbas (Social Work)</w:t>
      </w:r>
      <w:r w:rsidRPr="00845D78">
        <w:rPr>
          <w:rFonts w:ascii="Helvetica" w:eastAsia="Quattrocento" w:hAnsi="Helvetica"/>
          <w:sz w:val="20"/>
          <w:szCs w:val="20"/>
          <w:lang w:val="en-US"/>
        </w:rPr>
        <w:t>,</w:t>
      </w:r>
      <w:r w:rsidRPr="00845D78">
        <w:rPr>
          <w:rFonts w:ascii="Helvetica" w:eastAsia="Quattrocento" w:hAnsi="Helvetica"/>
          <w:i/>
          <w:sz w:val="20"/>
          <w:szCs w:val="20"/>
          <w:lang w:val="en-US"/>
        </w:rPr>
        <w:t xml:space="preserve"> </w:t>
      </w:r>
      <w:r w:rsidRPr="00845D78">
        <w:rPr>
          <w:rFonts w:ascii="Helvetica" w:eastAsia="Quattrocento" w:hAnsi="Helvetica"/>
          <w:sz w:val="20"/>
          <w:szCs w:val="20"/>
          <w:lang w:val="en-US"/>
        </w:rPr>
        <w:t>7(3), 87-95.</w:t>
      </w:r>
    </w:p>
    <w:p w14:paraId="14942E63" w14:textId="77777777" w:rsidR="005C55B4" w:rsidRPr="00845D78" w:rsidRDefault="005C55B4" w:rsidP="005C55B4">
      <w:pPr>
        <w:numPr>
          <w:ilvl w:val="0"/>
          <w:numId w:val="20"/>
        </w:numPr>
        <w:spacing w:before="120" w:after="120" w:line="276" w:lineRule="auto"/>
        <w:ind w:hanging="360"/>
        <w:jc w:val="both"/>
        <w:rPr>
          <w:rFonts w:ascii="Helvetica" w:eastAsia="Quattrocento" w:hAnsi="Helvetica"/>
          <w:sz w:val="20"/>
          <w:szCs w:val="20"/>
          <w:lang w:val="en-US"/>
        </w:rPr>
      </w:pPr>
      <w:r w:rsidRPr="00845D78">
        <w:rPr>
          <w:rFonts w:ascii="Helvetica" w:eastAsia="Quattrocento" w:hAnsi="Helvetica"/>
          <w:sz w:val="20"/>
          <w:szCs w:val="20"/>
          <w:lang w:val="en-US"/>
        </w:rPr>
        <w:t xml:space="preserve">Tuncay, T. (2007). “Spirituality in coping with HIV/AIDS”, </w:t>
      </w:r>
      <w:r w:rsidRPr="00845D78">
        <w:rPr>
          <w:rFonts w:ascii="Helvetica" w:eastAsia="Quattrocento" w:hAnsi="Helvetica"/>
          <w:i/>
          <w:sz w:val="20"/>
          <w:szCs w:val="20"/>
          <w:lang w:val="en-US"/>
        </w:rPr>
        <w:t>HIV&amp;AIDS Review - International journal of HIV-Related Problems</w:t>
      </w:r>
      <w:r w:rsidRPr="00845D78">
        <w:rPr>
          <w:rFonts w:ascii="Helvetica" w:eastAsia="Quattrocento" w:hAnsi="Helvetica"/>
          <w:sz w:val="20"/>
          <w:szCs w:val="20"/>
          <w:lang w:val="en-US"/>
        </w:rPr>
        <w:t>, 6(3), 10-15.</w:t>
      </w:r>
    </w:p>
    <w:p w14:paraId="7F855F3A" w14:textId="0A0F3475" w:rsidR="008839FF" w:rsidRPr="008839FF" w:rsidRDefault="005C55B4" w:rsidP="008839FF">
      <w:pPr>
        <w:spacing w:before="120" w:after="120" w:line="276" w:lineRule="auto"/>
        <w:rPr>
          <w:rFonts w:ascii="Helvetica" w:eastAsia="Calibri" w:hAnsi="Helvetica"/>
          <w:color w:val="000000"/>
          <w:sz w:val="20"/>
          <w:szCs w:val="20"/>
        </w:rPr>
      </w:pPr>
      <w:r w:rsidRPr="00845D78">
        <w:rPr>
          <w:rFonts w:ascii="Helvetica" w:eastAsia="Quattrocento" w:hAnsi="Helvetica"/>
          <w:b/>
          <w:sz w:val="20"/>
          <w:szCs w:val="20"/>
        </w:rPr>
        <w:t>4. Ulusal Hakemli Dergilerdeki Makaleler</w:t>
      </w:r>
    </w:p>
    <w:p w14:paraId="3342F151" w14:textId="35CB2F75" w:rsidR="002E1FED" w:rsidRPr="002E1FED" w:rsidRDefault="002E1FED" w:rsidP="00713C05">
      <w:pPr>
        <w:numPr>
          <w:ilvl w:val="0"/>
          <w:numId w:val="1"/>
        </w:numPr>
        <w:tabs>
          <w:tab w:val="left" w:pos="426"/>
          <w:tab w:val="left" w:pos="567"/>
        </w:tabs>
        <w:spacing w:before="120" w:after="120"/>
        <w:ind w:hanging="360"/>
        <w:rPr>
          <w:rFonts w:ascii="Helvetica" w:eastAsia="Quattrocento" w:hAnsi="Helvetica"/>
          <w:sz w:val="20"/>
          <w:szCs w:val="20"/>
        </w:rPr>
      </w:pPr>
      <w:bookmarkStart w:id="0" w:name="_GoBack"/>
      <w:r w:rsidRPr="002E1FED">
        <w:rPr>
          <w:rFonts w:ascii="Helvetica" w:hAnsi="Helvetica"/>
          <w:color w:val="000000"/>
          <w:sz w:val="21"/>
          <w:szCs w:val="21"/>
        </w:rPr>
        <w:t xml:space="preserve">Güneş, T. </w:t>
      </w:r>
      <w:r>
        <w:rPr>
          <w:rFonts w:ascii="Helvetica" w:hAnsi="Helvetica"/>
          <w:color w:val="000000"/>
          <w:sz w:val="21"/>
          <w:szCs w:val="21"/>
        </w:rPr>
        <w:t>ve</w:t>
      </w:r>
      <w:r w:rsidRPr="002E1FED">
        <w:rPr>
          <w:rFonts w:ascii="Helvetica" w:hAnsi="Helvetica"/>
          <w:color w:val="000000"/>
          <w:sz w:val="21"/>
          <w:szCs w:val="21"/>
        </w:rPr>
        <w:t xml:space="preserve"> Tuncay, T. (2018). </w:t>
      </w:r>
      <w:r>
        <w:rPr>
          <w:rFonts w:ascii="Helvetica" w:hAnsi="Helvetica"/>
          <w:color w:val="000000"/>
          <w:sz w:val="21"/>
          <w:szCs w:val="21"/>
        </w:rPr>
        <w:t>“</w:t>
      </w:r>
      <w:r w:rsidRPr="002E1FED">
        <w:rPr>
          <w:rFonts w:ascii="Helvetica" w:hAnsi="Helvetica"/>
          <w:color w:val="000000"/>
          <w:sz w:val="21"/>
          <w:szCs w:val="21"/>
        </w:rPr>
        <w:t>Türkiye'de Halk Sağlığı Sosyal Hizmet Uygulamalarının İncelenmesi</w:t>
      </w:r>
      <w:r>
        <w:rPr>
          <w:rFonts w:ascii="Helvetica" w:hAnsi="Helvetica"/>
          <w:color w:val="000000"/>
          <w:sz w:val="21"/>
          <w:szCs w:val="21"/>
        </w:rPr>
        <w:t>”</w:t>
      </w:r>
      <w:r w:rsidRPr="002E1FED">
        <w:rPr>
          <w:rFonts w:ascii="Helvetica" w:hAnsi="Helvetica"/>
          <w:color w:val="000000"/>
          <w:sz w:val="21"/>
          <w:szCs w:val="21"/>
        </w:rPr>
        <w:t>. </w:t>
      </w:r>
      <w:r w:rsidRPr="002E1FED">
        <w:rPr>
          <w:rFonts w:ascii="Helvetica" w:hAnsi="Helvetica"/>
          <w:i/>
          <w:iCs/>
          <w:color w:val="000000"/>
          <w:sz w:val="21"/>
          <w:szCs w:val="21"/>
        </w:rPr>
        <w:t>Tıbbi Sosyal Hizmet Dergisi</w:t>
      </w:r>
      <w:r w:rsidRPr="002E1FED">
        <w:rPr>
          <w:rFonts w:ascii="Helvetica" w:hAnsi="Helvetica"/>
          <w:color w:val="000000"/>
          <w:sz w:val="21"/>
          <w:szCs w:val="21"/>
        </w:rPr>
        <w:t>, 11, 10-2</w:t>
      </w:r>
      <w:r>
        <w:rPr>
          <w:rFonts w:ascii="Helvetica" w:hAnsi="Helvetica"/>
          <w:color w:val="000000"/>
          <w:sz w:val="21"/>
          <w:szCs w:val="21"/>
        </w:rPr>
        <w:t>6.</w:t>
      </w:r>
    </w:p>
    <w:bookmarkEnd w:id="0"/>
    <w:p w14:paraId="5D3D30BD" w14:textId="49328C73" w:rsidR="00713C05" w:rsidRDefault="00680AE5" w:rsidP="00713C05">
      <w:pPr>
        <w:numPr>
          <w:ilvl w:val="0"/>
          <w:numId w:val="1"/>
        </w:numPr>
        <w:tabs>
          <w:tab w:val="left" w:pos="426"/>
          <w:tab w:val="left" w:pos="567"/>
        </w:tabs>
        <w:spacing w:before="120" w:after="120"/>
        <w:ind w:hanging="360"/>
        <w:rPr>
          <w:rFonts w:ascii="Helvetica" w:eastAsia="Quattrocento" w:hAnsi="Helvetica"/>
          <w:sz w:val="20"/>
          <w:szCs w:val="20"/>
        </w:rPr>
      </w:pPr>
      <w:r w:rsidRPr="00680AE5">
        <w:rPr>
          <w:rFonts w:ascii="Helvetica" w:hAnsi="Helvetica"/>
          <w:bCs/>
          <w:sz w:val="20"/>
          <w:szCs w:val="20"/>
        </w:rPr>
        <w:t>Yıldırım, B</w:t>
      </w:r>
      <w:r w:rsidRPr="00680AE5">
        <w:rPr>
          <w:rFonts w:ascii="Helvetica" w:hAnsi="Helvetica"/>
          <w:sz w:val="20"/>
          <w:szCs w:val="20"/>
        </w:rPr>
        <w:t xml:space="preserve">. ve Tuncay, T. (2017). </w:t>
      </w:r>
      <w:r>
        <w:rPr>
          <w:rFonts w:ascii="Helvetica" w:hAnsi="Helvetica"/>
          <w:sz w:val="20"/>
          <w:szCs w:val="20"/>
        </w:rPr>
        <w:t>“</w:t>
      </w:r>
      <w:r w:rsidRPr="00680AE5">
        <w:rPr>
          <w:rFonts w:ascii="Helvetica" w:hAnsi="Helvetica"/>
          <w:sz w:val="20"/>
          <w:szCs w:val="20"/>
        </w:rPr>
        <w:t>Sosyal İnovasyonun ve Sosyal Girişimciliğin Sosyal Hizmet Mesleğinin Geleceğindeki Rolü</w:t>
      </w:r>
      <w:r>
        <w:rPr>
          <w:rFonts w:ascii="Helvetica" w:hAnsi="Helvetica"/>
          <w:sz w:val="20"/>
          <w:szCs w:val="20"/>
        </w:rPr>
        <w:t>”</w:t>
      </w:r>
      <w:r w:rsidRPr="00680AE5">
        <w:rPr>
          <w:rFonts w:ascii="Helvetica" w:hAnsi="Helvetica"/>
          <w:sz w:val="20"/>
          <w:szCs w:val="20"/>
        </w:rPr>
        <w:t>. </w:t>
      </w:r>
      <w:r w:rsidRPr="00680AE5">
        <w:rPr>
          <w:rFonts w:ascii="Helvetica" w:hAnsi="Helvetica"/>
          <w:i/>
          <w:iCs/>
          <w:sz w:val="20"/>
          <w:szCs w:val="20"/>
        </w:rPr>
        <w:t>Hacettepe Üniversitesi İktisadi ve İdari Bilimler Fakültesi Dergisi</w:t>
      </w:r>
      <w:r w:rsidRPr="00680AE5">
        <w:rPr>
          <w:rFonts w:ascii="Helvetica" w:hAnsi="Helvetica"/>
          <w:sz w:val="20"/>
          <w:szCs w:val="20"/>
        </w:rPr>
        <w:t>, xx(yy), ??-??. (Kabul aldı ve basım aşamasında)</w:t>
      </w:r>
    </w:p>
    <w:p w14:paraId="7F75EB15" w14:textId="23F9BF40" w:rsidR="00713C05" w:rsidRPr="00713C05" w:rsidRDefault="00713C05" w:rsidP="00713C05">
      <w:pPr>
        <w:numPr>
          <w:ilvl w:val="0"/>
          <w:numId w:val="1"/>
        </w:numPr>
        <w:tabs>
          <w:tab w:val="left" w:pos="426"/>
          <w:tab w:val="left" w:pos="567"/>
        </w:tabs>
        <w:spacing w:before="120" w:after="120"/>
        <w:ind w:hanging="360"/>
        <w:rPr>
          <w:rFonts w:ascii="Helvetica" w:eastAsia="Quattrocento" w:hAnsi="Helvetica"/>
          <w:color w:val="000000"/>
          <w:sz w:val="20"/>
          <w:szCs w:val="20"/>
        </w:rPr>
      </w:pPr>
      <w:r w:rsidRPr="00713C05">
        <w:rPr>
          <w:rFonts w:ascii="Helvetica" w:hAnsi="Helvetica"/>
          <w:bCs/>
          <w:sz w:val="20"/>
          <w:szCs w:val="20"/>
        </w:rPr>
        <w:t>Yıldırım, B</w:t>
      </w:r>
      <w:r w:rsidRPr="00713C05">
        <w:rPr>
          <w:rFonts w:ascii="Helvetica" w:hAnsi="Helvetica"/>
          <w:sz w:val="20"/>
          <w:szCs w:val="20"/>
        </w:rPr>
        <w:t xml:space="preserve">. ve Tuncay, T. (2018). </w:t>
      </w:r>
      <w:r>
        <w:rPr>
          <w:rFonts w:ascii="Helvetica" w:hAnsi="Helvetica"/>
          <w:sz w:val="20"/>
          <w:szCs w:val="20"/>
        </w:rPr>
        <w:t>“</w:t>
      </w:r>
      <w:r w:rsidRPr="00713C05">
        <w:rPr>
          <w:rFonts w:ascii="Helvetica" w:hAnsi="Helvetica"/>
          <w:sz w:val="20"/>
          <w:szCs w:val="20"/>
        </w:rPr>
        <w:t>Pediatrik Astım Hastalarına Bakım Veren Annelerin Psikososyal Özellikleri İle Astım Yönetimi Öz-Yeterlilikleri Arasındaki İlişkilerin İncelenmesi</w:t>
      </w:r>
      <w:r>
        <w:rPr>
          <w:rFonts w:ascii="Helvetica" w:hAnsi="Helvetica"/>
          <w:sz w:val="20"/>
          <w:szCs w:val="20"/>
        </w:rPr>
        <w:t>”</w:t>
      </w:r>
      <w:r w:rsidRPr="00713C05">
        <w:rPr>
          <w:rFonts w:ascii="Helvetica" w:hAnsi="Helvetica"/>
          <w:sz w:val="20"/>
          <w:szCs w:val="20"/>
        </w:rPr>
        <w:t>. </w:t>
      </w:r>
      <w:r w:rsidRPr="00713C05">
        <w:rPr>
          <w:rFonts w:ascii="Helvetica" w:hAnsi="Helvetica"/>
          <w:i/>
          <w:iCs/>
          <w:sz w:val="20"/>
          <w:szCs w:val="20"/>
        </w:rPr>
        <w:t>CBU-SBED</w:t>
      </w:r>
      <w:r w:rsidRPr="00713C05">
        <w:rPr>
          <w:rFonts w:ascii="Helvetica" w:hAnsi="Helvetica"/>
          <w:sz w:val="20"/>
          <w:szCs w:val="20"/>
        </w:rPr>
        <w:t>,</w:t>
      </w:r>
      <w:r w:rsidRPr="00713C05">
        <w:rPr>
          <w:rFonts w:ascii="Helvetica" w:hAnsi="Helvetica"/>
          <w:i/>
          <w:iCs/>
          <w:sz w:val="20"/>
          <w:szCs w:val="20"/>
        </w:rPr>
        <w:t>5</w:t>
      </w:r>
      <w:r>
        <w:rPr>
          <w:rFonts w:ascii="Helvetica" w:hAnsi="Helvetica"/>
          <w:i/>
          <w:iCs/>
          <w:sz w:val="20"/>
          <w:szCs w:val="20"/>
        </w:rPr>
        <w:t xml:space="preserve"> </w:t>
      </w:r>
      <w:r w:rsidRPr="00713C05">
        <w:rPr>
          <w:rFonts w:ascii="Helvetica" w:hAnsi="Helvetica"/>
          <w:sz w:val="20"/>
          <w:szCs w:val="20"/>
        </w:rPr>
        <w:t>(Kongre Özel Sayısı), 265-266.</w:t>
      </w:r>
    </w:p>
    <w:p w14:paraId="38909683" w14:textId="3AB88761" w:rsidR="00BD554F" w:rsidRDefault="00680AE5" w:rsidP="005C55B4">
      <w:pPr>
        <w:numPr>
          <w:ilvl w:val="0"/>
          <w:numId w:val="1"/>
        </w:numPr>
        <w:tabs>
          <w:tab w:val="left" w:pos="426"/>
          <w:tab w:val="left" w:pos="567"/>
        </w:tabs>
        <w:spacing w:before="120" w:after="120"/>
        <w:ind w:hanging="360"/>
        <w:rPr>
          <w:rFonts w:ascii="Helvetica" w:eastAsia="Quattrocento" w:hAnsi="Helvetica"/>
          <w:sz w:val="20"/>
          <w:szCs w:val="20"/>
        </w:rPr>
      </w:pPr>
      <w:r w:rsidRPr="00713C05">
        <w:rPr>
          <w:rFonts w:ascii="Helvetica" w:eastAsia="Quattrocento" w:hAnsi="Helvetica"/>
          <w:sz w:val="20"/>
          <w:szCs w:val="20"/>
        </w:rPr>
        <w:t>Tuncay, T. ve Akçay, S. (2018). “Terörizmin Psikososyal Etkileri ve Sosyal Hizmet Uzmanının</w:t>
      </w:r>
      <w:r>
        <w:rPr>
          <w:rFonts w:ascii="Helvetica" w:eastAsia="Quattrocento" w:hAnsi="Helvetica"/>
          <w:sz w:val="20"/>
          <w:szCs w:val="20"/>
        </w:rPr>
        <w:t xml:space="preserve"> Rolleri”, </w:t>
      </w:r>
      <w:r w:rsidRPr="00680AE5">
        <w:rPr>
          <w:rFonts w:ascii="Helvetica" w:eastAsia="Quattrocento" w:hAnsi="Helvetica"/>
          <w:i/>
          <w:sz w:val="20"/>
          <w:szCs w:val="20"/>
        </w:rPr>
        <w:t>Toplum ve Sosyal Hizmet</w:t>
      </w:r>
      <w:r>
        <w:rPr>
          <w:rFonts w:ascii="Helvetica" w:eastAsia="Quattrocento" w:hAnsi="Helvetica"/>
          <w:sz w:val="20"/>
          <w:szCs w:val="20"/>
        </w:rPr>
        <w:t xml:space="preserve">, </w:t>
      </w:r>
      <w:r w:rsidRPr="00845D78">
        <w:rPr>
          <w:rFonts w:ascii="Helvetica" w:eastAsia="Quattrocento" w:hAnsi="Helvetica"/>
          <w:sz w:val="20"/>
          <w:szCs w:val="20"/>
        </w:rPr>
        <w:t>2</w:t>
      </w:r>
      <w:r>
        <w:rPr>
          <w:rFonts w:ascii="Helvetica" w:eastAsia="Quattrocento" w:hAnsi="Helvetica"/>
          <w:sz w:val="20"/>
          <w:szCs w:val="20"/>
        </w:rPr>
        <w:t>9</w:t>
      </w:r>
      <w:r w:rsidRPr="00845D78">
        <w:rPr>
          <w:rFonts w:ascii="Helvetica" w:eastAsia="Quattrocento" w:hAnsi="Helvetica"/>
          <w:sz w:val="20"/>
          <w:szCs w:val="20"/>
        </w:rPr>
        <w:t>(2):</w:t>
      </w:r>
      <w:r>
        <w:rPr>
          <w:rFonts w:ascii="Helvetica" w:eastAsia="Quattrocento" w:hAnsi="Helvetica"/>
          <w:sz w:val="20"/>
          <w:szCs w:val="20"/>
        </w:rPr>
        <w:t xml:space="preserve"> 337</w:t>
      </w:r>
      <w:r w:rsidRPr="00845D78">
        <w:rPr>
          <w:rFonts w:ascii="Helvetica" w:eastAsia="Quattrocento" w:hAnsi="Helvetica"/>
          <w:sz w:val="20"/>
          <w:szCs w:val="20"/>
        </w:rPr>
        <w:t>–</w:t>
      </w:r>
      <w:r>
        <w:rPr>
          <w:rFonts w:ascii="Helvetica" w:eastAsia="Quattrocento" w:hAnsi="Helvetica"/>
          <w:sz w:val="20"/>
          <w:szCs w:val="20"/>
        </w:rPr>
        <w:t>334</w:t>
      </w:r>
      <w:r w:rsidRPr="00845D78">
        <w:rPr>
          <w:rFonts w:ascii="Helvetica" w:eastAsia="Quattrocento" w:hAnsi="Helvetica"/>
          <w:sz w:val="20"/>
          <w:szCs w:val="20"/>
        </w:rPr>
        <w:t>.</w:t>
      </w:r>
    </w:p>
    <w:p w14:paraId="0E2C8E40" w14:textId="44585F56" w:rsidR="008839FF" w:rsidRDefault="008839FF" w:rsidP="005C55B4">
      <w:pPr>
        <w:numPr>
          <w:ilvl w:val="0"/>
          <w:numId w:val="1"/>
        </w:numPr>
        <w:tabs>
          <w:tab w:val="left" w:pos="426"/>
          <w:tab w:val="left" w:pos="567"/>
        </w:tabs>
        <w:spacing w:before="120" w:after="120"/>
        <w:ind w:hanging="360"/>
        <w:rPr>
          <w:rFonts w:ascii="Helvetica" w:eastAsia="Quattrocento" w:hAnsi="Helvetica"/>
          <w:sz w:val="20"/>
          <w:szCs w:val="20"/>
        </w:rPr>
      </w:pPr>
      <w:r>
        <w:rPr>
          <w:rFonts w:ascii="Helvetica" w:eastAsia="Quattrocento" w:hAnsi="Helvetica"/>
          <w:sz w:val="20"/>
          <w:szCs w:val="20"/>
        </w:rPr>
        <w:t>Oral, M. ve Tuncay, T. (2018). “</w:t>
      </w:r>
      <w:r w:rsidRPr="008839FF">
        <w:rPr>
          <w:rFonts w:ascii="Helvetica" w:hAnsi="Helvetica" w:cs="Arial"/>
          <w:color w:val="111111"/>
          <w:sz w:val="20"/>
          <w:szCs w:val="20"/>
          <w:shd w:val="clear" w:color="auto" w:fill="FFFFFF"/>
        </w:rPr>
        <w:t xml:space="preserve">Majör Depresyon Tanısı Almış Kadınlarda Kişilerarası İlişkiler Terapisi Yaklaşımına Dayalı Grupla Sosyal Hizmet Uygulamasının Depresyon </w:t>
      </w:r>
      <w:r w:rsidR="00F663E7">
        <w:rPr>
          <w:rFonts w:ascii="Helvetica" w:hAnsi="Helvetica" w:cs="Arial"/>
          <w:color w:val="111111"/>
          <w:sz w:val="20"/>
          <w:szCs w:val="20"/>
          <w:shd w:val="clear" w:color="auto" w:fill="FFFFFF"/>
        </w:rPr>
        <w:t>v</w:t>
      </w:r>
      <w:r w:rsidRPr="008839FF">
        <w:rPr>
          <w:rFonts w:ascii="Helvetica" w:hAnsi="Helvetica" w:cs="Arial"/>
          <w:color w:val="111111"/>
          <w:sz w:val="20"/>
          <w:szCs w:val="20"/>
          <w:shd w:val="clear" w:color="auto" w:fill="FFFFFF"/>
        </w:rPr>
        <w:t>e Sosyal Problem Çözme Düzeyleri Üzerine Etkisi: Bir Karma Yöntem Araştırması</w:t>
      </w:r>
      <w:r>
        <w:rPr>
          <w:rFonts w:ascii="Helvetica" w:hAnsi="Helvetica" w:cs="Arial"/>
          <w:color w:val="111111"/>
          <w:sz w:val="20"/>
          <w:szCs w:val="20"/>
          <w:shd w:val="clear" w:color="auto" w:fill="FFFFFF"/>
        </w:rPr>
        <w:t xml:space="preserve">”, </w:t>
      </w:r>
      <w:r w:rsidRPr="00845D78">
        <w:rPr>
          <w:rFonts w:ascii="Helvetica" w:eastAsia="Quattrocento" w:hAnsi="Helvetica"/>
          <w:i/>
          <w:sz w:val="20"/>
          <w:szCs w:val="20"/>
        </w:rPr>
        <w:t>Toplum ve Sosyal Hizmet</w:t>
      </w:r>
      <w:r w:rsidRPr="00845D78">
        <w:rPr>
          <w:rFonts w:ascii="Helvetica" w:eastAsia="Quattrocento" w:hAnsi="Helvetica"/>
          <w:sz w:val="20"/>
          <w:szCs w:val="20"/>
        </w:rPr>
        <w:t>, 2</w:t>
      </w:r>
      <w:r>
        <w:rPr>
          <w:rFonts w:ascii="Helvetica" w:eastAsia="Quattrocento" w:hAnsi="Helvetica"/>
          <w:sz w:val="20"/>
          <w:szCs w:val="20"/>
        </w:rPr>
        <w:t>9</w:t>
      </w:r>
      <w:r w:rsidRPr="00845D78">
        <w:rPr>
          <w:rFonts w:ascii="Helvetica" w:eastAsia="Quattrocento" w:hAnsi="Helvetica"/>
          <w:sz w:val="20"/>
          <w:szCs w:val="20"/>
        </w:rPr>
        <w:t>(2):1</w:t>
      </w:r>
      <w:r>
        <w:rPr>
          <w:rFonts w:ascii="Helvetica" w:eastAsia="Quattrocento" w:hAnsi="Helvetica"/>
          <w:sz w:val="20"/>
          <w:szCs w:val="20"/>
        </w:rPr>
        <w:t>14</w:t>
      </w:r>
      <w:r w:rsidRPr="00845D78">
        <w:rPr>
          <w:rFonts w:ascii="Helvetica" w:eastAsia="Quattrocento" w:hAnsi="Helvetica"/>
          <w:sz w:val="20"/>
          <w:szCs w:val="20"/>
        </w:rPr>
        <w:t>–1</w:t>
      </w:r>
      <w:r>
        <w:rPr>
          <w:rFonts w:ascii="Helvetica" w:eastAsia="Quattrocento" w:hAnsi="Helvetica"/>
          <w:sz w:val="20"/>
          <w:szCs w:val="20"/>
        </w:rPr>
        <w:t>43</w:t>
      </w:r>
      <w:r w:rsidRPr="00845D78">
        <w:rPr>
          <w:rFonts w:ascii="Helvetica" w:eastAsia="Quattrocento" w:hAnsi="Helvetica"/>
          <w:sz w:val="20"/>
          <w:szCs w:val="20"/>
        </w:rPr>
        <w:t>.</w:t>
      </w:r>
    </w:p>
    <w:p w14:paraId="0D4E3093" w14:textId="40D92D16" w:rsidR="00B7616C" w:rsidRDefault="00B7616C" w:rsidP="005C55B4">
      <w:pPr>
        <w:numPr>
          <w:ilvl w:val="0"/>
          <w:numId w:val="1"/>
        </w:numPr>
        <w:tabs>
          <w:tab w:val="left" w:pos="426"/>
          <w:tab w:val="left" w:pos="567"/>
        </w:tabs>
        <w:spacing w:before="120" w:after="120"/>
        <w:ind w:hanging="360"/>
        <w:rPr>
          <w:rFonts w:ascii="Helvetica" w:eastAsia="Quattrocento" w:hAnsi="Helvetica"/>
          <w:sz w:val="20"/>
          <w:szCs w:val="20"/>
        </w:rPr>
      </w:pPr>
      <w:r w:rsidRPr="00B7616C">
        <w:rPr>
          <w:rFonts w:ascii="Helvetica" w:eastAsia="Quattrocento" w:hAnsi="Helvetica"/>
          <w:sz w:val="20"/>
          <w:szCs w:val="20"/>
        </w:rPr>
        <w:t>Tuncay, T . (</w:t>
      </w:r>
      <w:r>
        <w:rPr>
          <w:rFonts w:ascii="Helvetica" w:eastAsia="Quattrocento" w:hAnsi="Helvetica"/>
          <w:sz w:val="20"/>
          <w:szCs w:val="20"/>
        </w:rPr>
        <w:t>2017</w:t>
      </w:r>
      <w:r w:rsidRPr="00B7616C">
        <w:rPr>
          <w:rFonts w:ascii="Helvetica" w:eastAsia="Quattrocento" w:hAnsi="Helvetica"/>
          <w:sz w:val="20"/>
          <w:szCs w:val="20"/>
        </w:rPr>
        <w:t>). Sosyal Hizmet Eğitiminin Etik Yönleri. Sosyal Çalışma Dergisi, 1 (2), 1-9.</w:t>
      </w:r>
    </w:p>
    <w:p w14:paraId="69F68CE7" w14:textId="7DB46FA8" w:rsidR="005C55B4" w:rsidRPr="00845D78" w:rsidRDefault="005C55B4" w:rsidP="005C55B4">
      <w:pPr>
        <w:numPr>
          <w:ilvl w:val="0"/>
          <w:numId w:val="1"/>
        </w:numPr>
        <w:tabs>
          <w:tab w:val="left" w:pos="426"/>
          <w:tab w:val="left" w:pos="567"/>
        </w:tabs>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(2016). “Sosyal Hizmet Müdahalesini Araştırmak Uygulama Kanıtlarla Nasıl Güçlendirilebilir?”, </w:t>
      </w:r>
      <w:r w:rsidRPr="00845D78">
        <w:rPr>
          <w:rFonts w:ascii="Helvetica" w:eastAsia="Quattrocento" w:hAnsi="Helvetica"/>
          <w:i/>
          <w:sz w:val="20"/>
          <w:szCs w:val="20"/>
        </w:rPr>
        <w:t>Toplum ve Sosyal Hizmet</w:t>
      </w:r>
      <w:r w:rsidRPr="00845D78">
        <w:rPr>
          <w:rFonts w:ascii="Helvetica" w:eastAsia="Quattrocento" w:hAnsi="Helvetica"/>
          <w:sz w:val="20"/>
          <w:szCs w:val="20"/>
        </w:rPr>
        <w:t>, 27(2):116–129.</w:t>
      </w:r>
    </w:p>
    <w:p w14:paraId="32886B5C" w14:textId="77777777" w:rsidR="005C55B4" w:rsidRPr="00845D78" w:rsidRDefault="005C55B4" w:rsidP="005C55B4">
      <w:pPr>
        <w:numPr>
          <w:ilvl w:val="0"/>
          <w:numId w:val="1"/>
        </w:numPr>
        <w:tabs>
          <w:tab w:val="left" w:pos="426"/>
          <w:tab w:val="left" w:pos="567"/>
        </w:tabs>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(2013). “Yaşam Sonu Bakımda Sosyal Hizmet Uzmanının Rolleri”, </w:t>
      </w:r>
      <w:r w:rsidRPr="00845D78">
        <w:rPr>
          <w:rFonts w:ascii="Helvetica" w:eastAsia="Quattrocento" w:hAnsi="Helvetica"/>
          <w:i/>
          <w:sz w:val="20"/>
          <w:szCs w:val="20"/>
        </w:rPr>
        <w:t>Toplum ve Sosyal Hizmet</w:t>
      </w:r>
      <w:r w:rsidRPr="00845D78">
        <w:rPr>
          <w:rFonts w:ascii="Helvetica" w:eastAsia="Quattrocento" w:hAnsi="Helvetica"/>
          <w:sz w:val="20"/>
          <w:szCs w:val="20"/>
        </w:rPr>
        <w:t>, 24(2):145-153.</w:t>
      </w:r>
    </w:p>
    <w:p w14:paraId="368B8269" w14:textId="77777777" w:rsidR="005C55B4" w:rsidRPr="00845D78" w:rsidRDefault="005C55B4" w:rsidP="005C55B4">
      <w:pPr>
        <w:numPr>
          <w:ilvl w:val="0"/>
          <w:numId w:val="1"/>
        </w:numPr>
        <w:tabs>
          <w:tab w:val="left" w:pos="426"/>
          <w:tab w:val="left" w:pos="567"/>
        </w:tabs>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Yıldırım, B., Acar, M. ve Tuncay, T. (2013). "Onkoloji Alanında Sosyal Hizmet Uzmanlarının Görevleri ve Kanıta Dayalı Değerlendirme", </w:t>
      </w:r>
      <w:r w:rsidRPr="00845D78">
        <w:rPr>
          <w:rFonts w:ascii="Helvetica" w:eastAsia="Quattrocento" w:hAnsi="Helvetica"/>
          <w:i/>
          <w:sz w:val="20"/>
          <w:szCs w:val="20"/>
        </w:rPr>
        <w:t>Toplum ve Sosyal Hizmet</w:t>
      </w:r>
      <w:r w:rsidRPr="00845D78">
        <w:rPr>
          <w:rFonts w:ascii="Helvetica" w:eastAsia="Quattrocento" w:hAnsi="Helvetica"/>
          <w:sz w:val="20"/>
          <w:szCs w:val="20"/>
        </w:rPr>
        <w:t xml:space="preserve">, 24(1):169-190. </w:t>
      </w:r>
    </w:p>
    <w:p w14:paraId="2116D5C1" w14:textId="77777777" w:rsidR="005C55B4" w:rsidRPr="00845D78" w:rsidRDefault="005C55B4" w:rsidP="005C55B4">
      <w:pPr>
        <w:numPr>
          <w:ilvl w:val="0"/>
          <w:numId w:val="1"/>
        </w:numPr>
        <w:tabs>
          <w:tab w:val="left" w:pos="426"/>
          <w:tab w:val="left" w:pos="567"/>
        </w:tabs>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lastRenderedPageBreak/>
        <w:t xml:space="preserve">Oral, M. ve Tuncay, T. (2012). “Ruh Sağlığı Alanında Sosyal Hizmet Uzmanlarının Rol ve Sorumlulukları” </w:t>
      </w:r>
      <w:r w:rsidRPr="00845D78">
        <w:rPr>
          <w:rFonts w:ascii="Helvetica" w:eastAsia="Quattrocento" w:hAnsi="Helvetica"/>
          <w:i/>
          <w:sz w:val="20"/>
          <w:szCs w:val="20"/>
        </w:rPr>
        <w:t xml:space="preserve">Toplum ve Sosyal Hizmet, </w:t>
      </w:r>
      <w:r w:rsidRPr="00845D78">
        <w:rPr>
          <w:rFonts w:ascii="Helvetica" w:eastAsia="Quattrocento" w:hAnsi="Helvetica"/>
          <w:sz w:val="20"/>
          <w:szCs w:val="20"/>
        </w:rPr>
        <w:t>23(2), 93-114.</w:t>
      </w:r>
    </w:p>
    <w:p w14:paraId="04131E44" w14:textId="77777777" w:rsidR="005C55B4" w:rsidRPr="00845D78" w:rsidRDefault="005C55B4" w:rsidP="005C55B4">
      <w:pPr>
        <w:numPr>
          <w:ilvl w:val="0"/>
          <w:numId w:val="1"/>
        </w:numPr>
        <w:tabs>
          <w:tab w:val="left" w:pos="426"/>
          <w:tab w:val="left" w:pos="567"/>
        </w:tabs>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(2012). “Kardiyak Rehabilitasyonun Psikososyal Yönleri ve Sosyal Hizmet Müdahaleleri”, </w:t>
      </w:r>
      <w:r w:rsidRPr="00845D78">
        <w:rPr>
          <w:rFonts w:ascii="Helvetica" w:eastAsia="Quattrocento" w:hAnsi="Helvetica"/>
          <w:i/>
          <w:sz w:val="20"/>
          <w:szCs w:val="20"/>
        </w:rPr>
        <w:t>Türkiye Klinikleri Kardiyak Rehabilitasyon Özel Sayısı</w:t>
      </w:r>
      <w:r w:rsidRPr="00845D78">
        <w:rPr>
          <w:rFonts w:ascii="Helvetica" w:eastAsia="Quattrocento" w:hAnsi="Helvetica"/>
          <w:sz w:val="20"/>
          <w:szCs w:val="20"/>
        </w:rPr>
        <w:t xml:space="preserve">, </w:t>
      </w:r>
      <w:r w:rsidRPr="00845D78">
        <w:rPr>
          <w:rFonts w:ascii="Helvetica" w:eastAsia="Quattrocento" w:hAnsi="Helvetica"/>
          <w:i/>
          <w:sz w:val="20"/>
          <w:szCs w:val="20"/>
        </w:rPr>
        <w:t>5(2),</w:t>
      </w:r>
      <w:r w:rsidRPr="00845D78">
        <w:rPr>
          <w:rFonts w:ascii="Helvetica" w:eastAsia="Quattrocento" w:hAnsi="Helvetica"/>
          <w:sz w:val="20"/>
          <w:szCs w:val="20"/>
        </w:rPr>
        <w:t xml:space="preserve"> 33-39</w:t>
      </w:r>
      <w:r w:rsidRPr="00845D78">
        <w:rPr>
          <w:rFonts w:ascii="Helvetica" w:eastAsia="Quattrocento" w:hAnsi="Helvetica"/>
          <w:i/>
          <w:sz w:val="20"/>
          <w:szCs w:val="20"/>
        </w:rPr>
        <w:t>.</w:t>
      </w:r>
    </w:p>
    <w:p w14:paraId="6C7CBF50" w14:textId="77777777" w:rsidR="005C55B4" w:rsidRPr="00845D78" w:rsidRDefault="005C55B4" w:rsidP="005C55B4">
      <w:pPr>
        <w:numPr>
          <w:ilvl w:val="0"/>
          <w:numId w:val="1"/>
        </w:numPr>
        <w:tabs>
          <w:tab w:val="left" w:pos="426"/>
          <w:tab w:val="left" w:pos="567"/>
        </w:tabs>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ve Oral, M. (2012). “Onkoloji Çalışanlarında Dolaylı Travmatizasyon Üzerine Bir Gözden Geçirme”, </w:t>
      </w:r>
      <w:r w:rsidRPr="00845D78">
        <w:rPr>
          <w:rFonts w:ascii="Helvetica" w:eastAsia="Quattrocento" w:hAnsi="Helvetica"/>
          <w:i/>
          <w:sz w:val="20"/>
          <w:szCs w:val="20"/>
        </w:rPr>
        <w:t xml:space="preserve">Toplum ve Sosyal Hizmet, </w:t>
      </w:r>
      <w:r w:rsidRPr="00845D78">
        <w:rPr>
          <w:rFonts w:ascii="Helvetica" w:eastAsia="Quattrocento" w:hAnsi="Helvetica"/>
          <w:sz w:val="20"/>
          <w:szCs w:val="20"/>
        </w:rPr>
        <w:t>23(1), 161-172.</w:t>
      </w:r>
    </w:p>
    <w:p w14:paraId="08C44B24" w14:textId="77777777" w:rsidR="005C55B4" w:rsidRPr="00845D78" w:rsidRDefault="005C55B4" w:rsidP="005C55B4">
      <w:pPr>
        <w:numPr>
          <w:ilvl w:val="0"/>
          <w:numId w:val="1"/>
        </w:numPr>
        <w:tabs>
          <w:tab w:val="left" w:pos="426"/>
          <w:tab w:val="left" w:pos="567"/>
        </w:tabs>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Duyan, V., Tuncay, T., Sevin, Ç. ve Erbay, E. (2011). “Sosyal Hizmet Öğrencilerinin Eşcinselliğe Yönelik Tutumları: Bir Atölye Eğitiminin Etkileri”, </w:t>
      </w:r>
      <w:r w:rsidRPr="00845D78">
        <w:rPr>
          <w:rFonts w:ascii="Helvetica" w:eastAsia="Quattrocento" w:hAnsi="Helvetica"/>
          <w:i/>
          <w:sz w:val="20"/>
          <w:szCs w:val="20"/>
        </w:rPr>
        <w:t>Toplum ve Sosyal Hizmet</w:t>
      </w:r>
      <w:r w:rsidRPr="00845D78">
        <w:rPr>
          <w:rFonts w:ascii="Helvetica" w:eastAsia="Quattrocento" w:hAnsi="Helvetica"/>
          <w:sz w:val="20"/>
          <w:szCs w:val="20"/>
        </w:rPr>
        <w:t>, 22(2), 7-16.</w:t>
      </w:r>
    </w:p>
    <w:p w14:paraId="6D8346EB" w14:textId="77777777" w:rsidR="005C55B4" w:rsidRPr="00845D78" w:rsidRDefault="005C55B4" w:rsidP="005C55B4">
      <w:pPr>
        <w:numPr>
          <w:ilvl w:val="0"/>
          <w:numId w:val="1"/>
        </w:numPr>
        <w:tabs>
          <w:tab w:val="left" w:pos="426"/>
          <w:tab w:val="left" w:pos="567"/>
        </w:tabs>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Erbay, E. ve Tuncay, T. (2010). "İnsan Hakları Eğitimi: Güçlendirme Yaklaşımı Temelinde Bir Değerlendirme", </w:t>
      </w:r>
      <w:r w:rsidRPr="00845D78">
        <w:rPr>
          <w:rFonts w:ascii="Helvetica" w:eastAsia="Quattrocento" w:hAnsi="Helvetica"/>
          <w:i/>
          <w:sz w:val="20"/>
          <w:szCs w:val="20"/>
        </w:rPr>
        <w:t>Türkiye Adalet Akademisi Dergisi</w:t>
      </w:r>
      <w:r w:rsidRPr="00845D78">
        <w:rPr>
          <w:rFonts w:ascii="Helvetica" w:eastAsia="Quattrocento" w:hAnsi="Helvetica"/>
          <w:sz w:val="20"/>
          <w:szCs w:val="20"/>
        </w:rPr>
        <w:t>, 1(3), 147-162.</w:t>
      </w:r>
    </w:p>
    <w:p w14:paraId="604490F7" w14:textId="77777777" w:rsidR="005C55B4" w:rsidRPr="00845D78" w:rsidRDefault="005C55B4" w:rsidP="005C55B4">
      <w:pPr>
        <w:numPr>
          <w:ilvl w:val="0"/>
          <w:numId w:val="1"/>
        </w:numPr>
        <w:tabs>
          <w:tab w:val="left" w:pos="426"/>
          <w:tab w:val="left" w:pos="567"/>
        </w:tabs>
        <w:spacing w:before="120" w:after="120" w:line="276" w:lineRule="auto"/>
        <w:ind w:hanging="426"/>
        <w:rPr>
          <w:rFonts w:ascii="Helvetica" w:eastAsia="Quattrocento" w:hAnsi="Helvetica"/>
          <w:sz w:val="20"/>
          <w:szCs w:val="20"/>
        </w:rPr>
      </w:pPr>
      <w:r w:rsidRPr="00845D78">
        <w:rPr>
          <w:rFonts w:ascii="Helvetica" w:eastAsia="Quattrocento" w:hAnsi="Helvetica"/>
          <w:sz w:val="20"/>
          <w:szCs w:val="20"/>
        </w:rPr>
        <w:t xml:space="preserve">İl, S., Duyan, V. ve Tuncay, T. (2010). “Sosyal Hizmet Öğrencilerinin Sosyo-demografik Özellikleri, Bazı Sorunları ve Stresle Başetme Tarzları”, </w:t>
      </w:r>
      <w:r w:rsidRPr="00845D78">
        <w:rPr>
          <w:rFonts w:ascii="Helvetica" w:eastAsia="Quattrocento" w:hAnsi="Helvetica"/>
          <w:i/>
          <w:sz w:val="20"/>
          <w:szCs w:val="20"/>
        </w:rPr>
        <w:t>Toplum ve Sosyal Hizmet</w:t>
      </w:r>
      <w:r w:rsidRPr="00845D78">
        <w:rPr>
          <w:rFonts w:ascii="Helvetica" w:eastAsia="Quattrocento" w:hAnsi="Helvetica"/>
          <w:sz w:val="20"/>
          <w:szCs w:val="20"/>
        </w:rPr>
        <w:t>, 21(2), 19-30.</w:t>
      </w:r>
    </w:p>
    <w:p w14:paraId="417A4DA4" w14:textId="77777777" w:rsidR="005C55B4" w:rsidRPr="00845D78" w:rsidRDefault="005C55B4" w:rsidP="005C55B4">
      <w:pPr>
        <w:numPr>
          <w:ilvl w:val="0"/>
          <w:numId w:val="1"/>
        </w:numPr>
        <w:tabs>
          <w:tab w:val="left" w:pos="426"/>
          <w:tab w:val="left" w:pos="567"/>
        </w:tabs>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(2010). “Kanserle Başetmede Destek Grupları”, </w:t>
      </w:r>
      <w:r w:rsidRPr="00845D78">
        <w:rPr>
          <w:rFonts w:ascii="Helvetica" w:eastAsia="Quattrocento" w:hAnsi="Helvetica"/>
          <w:i/>
          <w:sz w:val="20"/>
          <w:szCs w:val="20"/>
        </w:rPr>
        <w:t xml:space="preserve">Toplum ve Sosyal Hizmet, </w:t>
      </w:r>
      <w:r w:rsidRPr="00845D78">
        <w:rPr>
          <w:rFonts w:ascii="Helvetica" w:eastAsia="Quattrocento" w:hAnsi="Helvetica"/>
          <w:sz w:val="20"/>
          <w:szCs w:val="20"/>
        </w:rPr>
        <w:t>21(1), 59-71.</w:t>
      </w:r>
    </w:p>
    <w:p w14:paraId="0C01545D" w14:textId="77777777" w:rsidR="005C55B4" w:rsidRPr="00845D78" w:rsidRDefault="005C55B4" w:rsidP="005C55B4">
      <w:pPr>
        <w:numPr>
          <w:ilvl w:val="0"/>
          <w:numId w:val="1"/>
        </w:numPr>
        <w:tabs>
          <w:tab w:val="left" w:pos="426"/>
          <w:tab w:val="left" w:pos="567"/>
        </w:tabs>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(2009). “Genç Kanser Hastalarının Hastalık Anlatılarının Güçlendirme Yaklaşımı Temelinde Analizi”, </w:t>
      </w:r>
      <w:r w:rsidRPr="00845D78">
        <w:rPr>
          <w:rFonts w:ascii="Helvetica" w:eastAsia="Quattrocento" w:hAnsi="Helvetica"/>
          <w:i/>
          <w:sz w:val="20"/>
          <w:szCs w:val="20"/>
        </w:rPr>
        <w:t xml:space="preserve">Toplum ve Sosyal Hizmet, </w:t>
      </w:r>
      <w:r w:rsidRPr="00845D78">
        <w:rPr>
          <w:rFonts w:ascii="Helvetica" w:eastAsia="Quattrocento" w:hAnsi="Helvetica"/>
          <w:sz w:val="20"/>
          <w:szCs w:val="20"/>
        </w:rPr>
        <w:t>20(2), 69-88.</w:t>
      </w:r>
    </w:p>
    <w:p w14:paraId="2A0E27B6" w14:textId="77777777" w:rsidR="005C55B4" w:rsidRPr="00845D78" w:rsidRDefault="005C55B4" w:rsidP="005C55B4">
      <w:pPr>
        <w:numPr>
          <w:ilvl w:val="0"/>
          <w:numId w:val="1"/>
        </w:numPr>
        <w:tabs>
          <w:tab w:val="left" w:pos="426"/>
          <w:tab w:val="left" w:pos="567"/>
        </w:tabs>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ve İl, S. (2009). “Sosyal Hizmet Uygulamasında Empatiyi Yeniden Düşünmek”, </w:t>
      </w:r>
      <w:r w:rsidRPr="00845D78">
        <w:rPr>
          <w:rFonts w:ascii="Helvetica" w:eastAsia="Quattrocento" w:hAnsi="Helvetica"/>
          <w:i/>
          <w:sz w:val="20"/>
          <w:szCs w:val="20"/>
        </w:rPr>
        <w:t xml:space="preserve">Toplum ve Sosyal Hizmet, </w:t>
      </w:r>
      <w:r w:rsidRPr="00845D78">
        <w:rPr>
          <w:rFonts w:ascii="Helvetica" w:eastAsia="Quattrocento" w:hAnsi="Helvetica"/>
          <w:sz w:val="20"/>
          <w:szCs w:val="20"/>
        </w:rPr>
        <w:t>20(2), 39-56.</w:t>
      </w:r>
    </w:p>
    <w:p w14:paraId="7C16463B" w14:textId="77777777" w:rsidR="005C55B4" w:rsidRPr="00845D78" w:rsidRDefault="005C55B4" w:rsidP="005C55B4">
      <w:pPr>
        <w:numPr>
          <w:ilvl w:val="0"/>
          <w:numId w:val="1"/>
        </w:numPr>
        <w:tabs>
          <w:tab w:val="left" w:pos="426"/>
          <w:tab w:val="left" w:pos="567"/>
        </w:tabs>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(2007). "Kronik Hastalıklarla Başetmede Tinsellik", </w:t>
      </w:r>
      <w:r w:rsidRPr="00845D78">
        <w:rPr>
          <w:rFonts w:ascii="Helvetica" w:eastAsia="Quattrocento" w:hAnsi="Helvetica"/>
          <w:i/>
          <w:sz w:val="20"/>
          <w:szCs w:val="20"/>
        </w:rPr>
        <w:t>Sağlık ve Toplum</w:t>
      </w:r>
      <w:r w:rsidRPr="00845D78">
        <w:rPr>
          <w:rFonts w:ascii="Helvetica" w:eastAsia="Quattrocento" w:hAnsi="Helvetica"/>
          <w:sz w:val="20"/>
          <w:szCs w:val="20"/>
        </w:rPr>
        <w:t>, 17(2), 13-20.</w:t>
      </w:r>
    </w:p>
    <w:p w14:paraId="7D9152D2" w14:textId="77777777" w:rsidR="005C55B4" w:rsidRPr="00845D78" w:rsidRDefault="005C55B4" w:rsidP="005C55B4">
      <w:pPr>
        <w:numPr>
          <w:ilvl w:val="0"/>
          <w:numId w:val="1"/>
        </w:numPr>
        <w:tabs>
          <w:tab w:val="left" w:pos="426"/>
          <w:tab w:val="left" w:pos="567"/>
        </w:tabs>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ve Erbay, E. (2006). "Sosyal Hizmetin Temel Hedefi: Sosyal Adalet - </w:t>
      </w:r>
      <w:r w:rsidRPr="00845D78">
        <w:rPr>
          <w:rFonts w:ascii="Helvetica" w:eastAsia="Quattrocento" w:hAnsi="Helvetica"/>
          <w:i/>
          <w:sz w:val="20"/>
          <w:szCs w:val="20"/>
        </w:rPr>
        <w:t xml:space="preserve">Güçlendirme ile Retorikten Pratiğe", Toplum ve Sosyal Hizmet, </w:t>
      </w:r>
      <w:r w:rsidRPr="00845D78">
        <w:rPr>
          <w:rFonts w:ascii="Helvetica" w:eastAsia="Quattrocento" w:hAnsi="Helvetica"/>
          <w:sz w:val="20"/>
          <w:szCs w:val="20"/>
        </w:rPr>
        <w:t>17(1), 53-69.</w:t>
      </w:r>
    </w:p>
    <w:p w14:paraId="4B233933" w14:textId="77777777" w:rsidR="005C55B4" w:rsidRPr="00845D78" w:rsidRDefault="005C55B4" w:rsidP="005C55B4">
      <w:pPr>
        <w:numPr>
          <w:ilvl w:val="0"/>
          <w:numId w:val="1"/>
        </w:numPr>
        <w:tabs>
          <w:tab w:val="left" w:pos="426"/>
          <w:tab w:val="left" w:pos="567"/>
        </w:tabs>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Erbay, E. ve Tuncay, T. (2006). "Sosyal Hizmet Bakışıyla Kadın İstihdamı</w:t>
      </w:r>
      <w:r w:rsidRPr="00845D78">
        <w:rPr>
          <w:rFonts w:ascii="Helvetica" w:eastAsia="Quattrocento" w:hAnsi="Helvetica"/>
          <w:i/>
          <w:sz w:val="20"/>
          <w:szCs w:val="20"/>
        </w:rPr>
        <w:t>", Toplum ve Sosyal Hizmet</w:t>
      </w:r>
      <w:r w:rsidRPr="00845D78">
        <w:rPr>
          <w:rFonts w:ascii="Helvetica" w:eastAsia="Quattrocento" w:hAnsi="Helvetica"/>
          <w:sz w:val="20"/>
          <w:szCs w:val="20"/>
        </w:rPr>
        <w:t>,</w:t>
      </w:r>
      <w:r w:rsidRPr="00845D78">
        <w:rPr>
          <w:rFonts w:ascii="Helvetica" w:eastAsia="Quattrocento" w:hAnsi="Helvetica"/>
          <w:i/>
          <w:sz w:val="20"/>
          <w:szCs w:val="20"/>
        </w:rPr>
        <w:t xml:space="preserve"> </w:t>
      </w:r>
      <w:r w:rsidRPr="00845D78">
        <w:rPr>
          <w:rFonts w:ascii="Helvetica" w:eastAsia="Quattrocento" w:hAnsi="Helvetica"/>
          <w:sz w:val="20"/>
          <w:szCs w:val="20"/>
        </w:rPr>
        <w:t>17(2), 25-40.</w:t>
      </w:r>
    </w:p>
    <w:p w14:paraId="21563D8F" w14:textId="77777777" w:rsidR="005C55B4" w:rsidRPr="00845D78" w:rsidRDefault="005C55B4" w:rsidP="005C55B4">
      <w:pPr>
        <w:numPr>
          <w:ilvl w:val="0"/>
          <w:numId w:val="1"/>
        </w:numPr>
        <w:tabs>
          <w:tab w:val="left" w:pos="426"/>
          <w:tab w:val="left" w:pos="567"/>
        </w:tabs>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ve İl, S. (2006). "Sosyal Hizmette Baskı Karşıtı Uygulama", </w:t>
      </w:r>
      <w:r w:rsidRPr="00845D78">
        <w:rPr>
          <w:rFonts w:ascii="Helvetica" w:eastAsia="Quattrocento" w:hAnsi="Helvetica"/>
          <w:i/>
          <w:sz w:val="20"/>
          <w:szCs w:val="20"/>
        </w:rPr>
        <w:t>Toplum ve Sosyal Hizmet</w:t>
      </w:r>
      <w:r w:rsidRPr="00845D78">
        <w:rPr>
          <w:rFonts w:ascii="Helvetica" w:eastAsia="Quattrocento" w:hAnsi="Helvetica"/>
          <w:sz w:val="20"/>
          <w:szCs w:val="20"/>
        </w:rPr>
        <w:t>, 17(2), 59-71.</w:t>
      </w:r>
    </w:p>
    <w:p w14:paraId="04845D3C" w14:textId="77777777" w:rsidR="005C55B4" w:rsidRPr="00845D78" w:rsidRDefault="005C55B4" w:rsidP="005C55B4">
      <w:pPr>
        <w:numPr>
          <w:ilvl w:val="0"/>
          <w:numId w:val="1"/>
        </w:numPr>
        <w:tabs>
          <w:tab w:val="left" w:pos="426"/>
          <w:tab w:val="left" w:pos="567"/>
        </w:tabs>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(2005). "İnsani Hizmet Örgütlerinin Yönetiminde Bilişim Sistemleri", </w:t>
      </w:r>
      <w:r w:rsidRPr="00845D78">
        <w:rPr>
          <w:rFonts w:ascii="Helvetica" w:eastAsia="Quattrocento" w:hAnsi="Helvetica"/>
          <w:i/>
          <w:sz w:val="20"/>
          <w:szCs w:val="20"/>
        </w:rPr>
        <w:t>Toplum ve Sosyal Hizmet</w:t>
      </w:r>
      <w:r w:rsidRPr="00845D78">
        <w:rPr>
          <w:rFonts w:ascii="Helvetica" w:eastAsia="Quattrocento" w:hAnsi="Helvetica"/>
          <w:sz w:val="20"/>
          <w:szCs w:val="20"/>
        </w:rPr>
        <w:t>, 16(1), 125-143.</w:t>
      </w:r>
    </w:p>
    <w:p w14:paraId="64F988CF" w14:textId="77777777" w:rsidR="005C55B4" w:rsidRPr="00845D78" w:rsidRDefault="005C55B4" w:rsidP="005C55B4">
      <w:pPr>
        <w:spacing w:before="120" w:after="120" w:line="276" w:lineRule="auto"/>
        <w:rPr>
          <w:rFonts w:ascii="Helvetica" w:hAnsi="Helvetica"/>
          <w:sz w:val="20"/>
          <w:szCs w:val="20"/>
        </w:rPr>
      </w:pPr>
      <w:r w:rsidRPr="00845D78">
        <w:rPr>
          <w:rFonts w:ascii="Helvetica" w:eastAsia="Quattrocento" w:hAnsi="Helvetica"/>
          <w:b/>
          <w:sz w:val="20"/>
          <w:szCs w:val="20"/>
        </w:rPr>
        <w:t>5. Tebliğler</w:t>
      </w:r>
    </w:p>
    <w:p w14:paraId="66E5A98F" w14:textId="423EA60C" w:rsidR="00BD554F" w:rsidRDefault="00BD554F" w:rsidP="004A6685">
      <w:pPr>
        <w:numPr>
          <w:ilvl w:val="0"/>
          <w:numId w:val="3"/>
        </w:numPr>
        <w:spacing w:before="120" w:after="120"/>
        <w:ind w:hanging="360"/>
        <w:rPr>
          <w:rFonts w:ascii="Helvetica" w:eastAsia="Quattrocento" w:hAnsi="Helvetica"/>
          <w:sz w:val="20"/>
          <w:szCs w:val="20"/>
        </w:rPr>
      </w:pPr>
      <w:r w:rsidRPr="00BD554F">
        <w:rPr>
          <w:rFonts w:ascii="Helvetica" w:eastAsia="Quattrocento" w:hAnsi="Helvetica"/>
          <w:sz w:val="20"/>
          <w:szCs w:val="20"/>
        </w:rPr>
        <w:t>Davetli Konuşmacı. Tuncay, T. (2018). “İkinci yılında Toplumsal ve Çevresel Sürdürebilirlik”, Dünya Sosyal Hizmet Günü 2018 Paneli,</w:t>
      </w:r>
      <w:r w:rsidR="008B07BB">
        <w:rPr>
          <w:rFonts w:ascii="Helvetica" w:eastAsia="Quattrocento" w:hAnsi="Helvetica"/>
          <w:sz w:val="20"/>
          <w:szCs w:val="20"/>
        </w:rPr>
        <w:t xml:space="preserve"> 20 Mart 2018,</w:t>
      </w:r>
      <w:r w:rsidRPr="00BD554F">
        <w:rPr>
          <w:rFonts w:ascii="Helvetica" w:eastAsia="Quattrocento" w:hAnsi="Helvetica"/>
          <w:sz w:val="20"/>
          <w:szCs w:val="20"/>
        </w:rPr>
        <w:t xml:space="preserve"> Selçuk Üniversitesi Sosyal Hizmet Bölümü, Konya.</w:t>
      </w:r>
    </w:p>
    <w:p w14:paraId="67495DA0" w14:textId="77777777" w:rsidR="008B07BB" w:rsidRDefault="00BD554F" w:rsidP="008B07BB">
      <w:pPr>
        <w:numPr>
          <w:ilvl w:val="0"/>
          <w:numId w:val="3"/>
        </w:numPr>
        <w:spacing w:before="120" w:after="120"/>
        <w:ind w:hanging="360"/>
        <w:rPr>
          <w:rFonts w:ascii="Helvetica" w:eastAsia="Quattrocento" w:hAnsi="Helvetica"/>
          <w:sz w:val="20"/>
          <w:szCs w:val="20"/>
        </w:rPr>
      </w:pPr>
      <w:r w:rsidRPr="00BD554F">
        <w:rPr>
          <w:rFonts w:ascii="Helvetica" w:eastAsia="Quattrocento" w:hAnsi="Helvetica"/>
          <w:sz w:val="20"/>
          <w:szCs w:val="20"/>
        </w:rPr>
        <w:t xml:space="preserve">Davetli Konuşmacı. </w:t>
      </w:r>
      <w:r w:rsidR="00F663E7" w:rsidRPr="00BD554F">
        <w:rPr>
          <w:rFonts w:ascii="Helvetica" w:eastAsia="Quattrocento" w:hAnsi="Helvetica"/>
          <w:sz w:val="20"/>
          <w:szCs w:val="20"/>
        </w:rPr>
        <w:t>Tuncay, T. (2018). “Palyatif Bakımda Sosyal Hizmet Rolleri ve Toplum Kaynaklarının Kullanımı”,  I. Palyatif Bakım Sempozyumu, 28-30 Eylül 2018, İzmir, Ege Üniversitesi, Palyatif Bakım Derneği, Wyndham Grand İzmir Özdilek Otel</w:t>
      </w:r>
      <w:r w:rsidRPr="00BD554F">
        <w:rPr>
          <w:rFonts w:ascii="Helvetica" w:eastAsia="Quattrocento" w:hAnsi="Helvetica"/>
          <w:sz w:val="20"/>
          <w:szCs w:val="20"/>
        </w:rPr>
        <w:t xml:space="preserve">. </w:t>
      </w:r>
    </w:p>
    <w:p w14:paraId="6FCF6106" w14:textId="568D5301" w:rsidR="008B07BB" w:rsidRPr="008B07BB" w:rsidRDefault="0036427D" w:rsidP="008B07BB">
      <w:pPr>
        <w:numPr>
          <w:ilvl w:val="0"/>
          <w:numId w:val="3"/>
        </w:numPr>
        <w:spacing w:before="120" w:after="120" w:line="276" w:lineRule="auto"/>
        <w:ind w:hanging="360"/>
        <w:rPr>
          <w:rFonts w:ascii="Helvetica" w:eastAsia="Quattrocento" w:hAnsi="Helvetica"/>
          <w:color w:val="000000"/>
          <w:sz w:val="20"/>
          <w:szCs w:val="20"/>
        </w:rPr>
      </w:pPr>
      <w:r w:rsidRPr="00EE6190">
        <w:rPr>
          <w:rFonts w:ascii="Helvetica" w:hAnsi="Helvetica"/>
          <w:sz w:val="20"/>
          <w:szCs w:val="20"/>
        </w:rPr>
        <w:t>Tuncay, T. ve </w:t>
      </w:r>
      <w:r w:rsidRPr="00EE6190">
        <w:rPr>
          <w:rFonts w:ascii="Helvetica" w:hAnsi="Helvetica"/>
          <w:bCs/>
          <w:sz w:val="20"/>
          <w:szCs w:val="20"/>
        </w:rPr>
        <w:t>Yıldırım, B</w:t>
      </w:r>
      <w:r w:rsidRPr="00EE6190">
        <w:rPr>
          <w:rFonts w:ascii="Helvetica" w:hAnsi="Helvetica"/>
          <w:sz w:val="20"/>
          <w:szCs w:val="20"/>
        </w:rPr>
        <w:t>. (2018). “Sosyal Yenilikçilik Sosyal Hizmet Eğitim Müfredatına Nasıl Eklenmeli?”. İçinde: D. Köksal, A. Ataç, F. Kana, G. Selçuk (Eds.), </w:t>
      </w:r>
      <w:r w:rsidRPr="00EE6190">
        <w:rPr>
          <w:rFonts w:ascii="Helvetica" w:hAnsi="Helvetica"/>
          <w:i/>
          <w:iCs/>
          <w:sz w:val="20"/>
          <w:szCs w:val="20"/>
        </w:rPr>
        <w:t>VIII. Uluslararası Eğitimde Araştırmalar Kongresi Bildiri Özeti Kitabı </w:t>
      </w:r>
      <w:r w:rsidRPr="00EE6190">
        <w:rPr>
          <w:rFonts w:ascii="Helvetica" w:hAnsi="Helvetica"/>
          <w:sz w:val="20"/>
          <w:szCs w:val="20"/>
        </w:rPr>
        <w:t>(s. 294). Manisa: Uluslararası Eğitim Araştırmacıları Derneği.</w:t>
      </w:r>
    </w:p>
    <w:p w14:paraId="54024803" w14:textId="4C4B39D2" w:rsidR="005C55B4" w:rsidRPr="00845D78" w:rsidRDefault="005C55B4" w:rsidP="005C55B4">
      <w:pPr>
        <w:numPr>
          <w:ilvl w:val="0"/>
          <w:numId w:val="3"/>
        </w:numPr>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ve Erkul, E. (2017). “Sanal Sosyal Çevre İçinde Birey: Psikososyal Gereksinimler, Sosyal İlişkiler ve Mahremiyet Üzerindeki Etkiler” </w:t>
      </w:r>
      <w:r w:rsidRPr="00845D78">
        <w:rPr>
          <w:rFonts w:ascii="Helvetica" w:eastAsia="Quattrocento" w:hAnsi="Helvetica"/>
          <w:i/>
          <w:sz w:val="20"/>
          <w:szCs w:val="20"/>
        </w:rPr>
        <w:t xml:space="preserve">Uluslararası Sosyal Hizmet Kongresi 2017 </w:t>
      </w:r>
      <w:r w:rsidRPr="00845D78">
        <w:rPr>
          <w:rFonts w:ascii="Helvetica" w:eastAsia="Quattrocento" w:hAnsi="Helvetica"/>
          <w:i/>
          <w:sz w:val="20"/>
          <w:szCs w:val="20"/>
        </w:rPr>
        <w:lastRenderedPageBreak/>
        <w:t>Sosyal Sorunlar ve Sosyal Hizmetin Geleceği</w:t>
      </w:r>
      <w:r w:rsidRPr="00845D78">
        <w:rPr>
          <w:rFonts w:ascii="Helvetica" w:eastAsia="Quattrocento" w:hAnsi="Helvetica"/>
          <w:sz w:val="20"/>
          <w:szCs w:val="20"/>
        </w:rPr>
        <w:t>, 29-31 Mayıs 2017, Ankara, Hacettepe Üniversitesi Kongre Merkezi</w:t>
      </w:r>
    </w:p>
    <w:p w14:paraId="76917A9F" w14:textId="77777777" w:rsidR="005C55B4" w:rsidRPr="00845D78" w:rsidRDefault="005C55B4" w:rsidP="005C55B4">
      <w:pPr>
        <w:numPr>
          <w:ilvl w:val="0"/>
          <w:numId w:val="3"/>
        </w:numPr>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ve Işıkhan, V. (2017). “A Critical Review on the Future of Health Social Work in Turkey: Promises and Challenges” </w:t>
      </w:r>
      <w:r w:rsidRPr="00845D78">
        <w:rPr>
          <w:rFonts w:ascii="Helvetica" w:eastAsia="Quattrocento" w:hAnsi="Helvetica"/>
          <w:i/>
          <w:sz w:val="20"/>
          <w:szCs w:val="20"/>
        </w:rPr>
        <w:t>Uluslararası Sosyal Hizmet Kongresi 2017 Sosyal Sorunlar ve Sosyal Hizmetin Geleceği</w:t>
      </w:r>
      <w:r w:rsidRPr="00845D78">
        <w:rPr>
          <w:rFonts w:ascii="Helvetica" w:eastAsia="Quattrocento" w:hAnsi="Helvetica"/>
          <w:sz w:val="20"/>
          <w:szCs w:val="20"/>
        </w:rPr>
        <w:t>, 29-31 Mayıs 2017, Ankara, Hacettepe Üniversitesi Kongre Merkezi</w:t>
      </w:r>
    </w:p>
    <w:p w14:paraId="461A164E" w14:textId="77777777" w:rsidR="005C55B4" w:rsidRPr="00845D78" w:rsidRDefault="005C55B4" w:rsidP="005C55B4">
      <w:pPr>
        <w:numPr>
          <w:ilvl w:val="0"/>
          <w:numId w:val="3"/>
        </w:numPr>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ve Erbay, E. (2017). “Sosyal Hizmet Uzmanları Ne Kadar Etkili İnceleme Yapıyor? Sosyal İncelemenin Temel Ölçütlerine İlişkin Bir Gözden Geçirme” </w:t>
      </w:r>
      <w:r w:rsidRPr="00845D78">
        <w:rPr>
          <w:rFonts w:ascii="Helvetica" w:eastAsia="Quattrocento" w:hAnsi="Helvetica"/>
          <w:i/>
          <w:sz w:val="20"/>
          <w:szCs w:val="20"/>
        </w:rPr>
        <w:t>Uluslararası Sosyal Hizmet Kongresi 2017 Sosyal Sorunlar ve Sosyal Hizmetin Geleceği</w:t>
      </w:r>
      <w:r w:rsidRPr="00845D78">
        <w:rPr>
          <w:rFonts w:ascii="Helvetica" w:eastAsia="Quattrocento" w:hAnsi="Helvetica"/>
          <w:sz w:val="20"/>
          <w:szCs w:val="20"/>
        </w:rPr>
        <w:t>, 29-31 Mayıs 2017, Ankara, Hacettepe Üniversitesi Kongre Merkezi</w:t>
      </w:r>
    </w:p>
    <w:p w14:paraId="71D68194" w14:textId="77777777" w:rsidR="005C55B4" w:rsidRPr="00845D78" w:rsidRDefault="005C55B4" w:rsidP="005C55B4">
      <w:pPr>
        <w:numPr>
          <w:ilvl w:val="0"/>
          <w:numId w:val="3"/>
        </w:numPr>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Yıldırım, B. ve Tuncay, T. (2017). “Sosyal Hizmetin Geleceğinde Sosyal İnovasyon ve Sosyal Girişimcilik” </w:t>
      </w:r>
      <w:r w:rsidRPr="00845D78">
        <w:rPr>
          <w:rFonts w:ascii="Helvetica" w:eastAsia="Quattrocento" w:hAnsi="Helvetica"/>
          <w:i/>
          <w:sz w:val="20"/>
          <w:szCs w:val="20"/>
        </w:rPr>
        <w:t>Uluslararası Sosyal Hizmet Kongresi 2017 Sosyal Sorunlar ve Sosyal Hizmetin Geleceği</w:t>
      </w:r>
      <w:r w:rsidRPr="00845D78">
        <w:rPr>
          <w:rFonts w:ascii="Helvetica" w:eastAsia="Quattrocento" w:hAnsi="Helvetica"/>
          <w:sz w:val="20"/>
          <w:szCs w:val="20"/>
        </w:rPr>
        <w:t>, 29-31 Mayıs 2017, Ankara, Hacettepe Üniversitesi Kongre Merkezi</w:t>
      </w:r>
    </w:p>
    <w:p w14:paraId="4D360366" w14:textId="77777777" w:rsidR="005C55B4" w:rsidRPr="00845D78" w:rsidRDefault="005C55B4" w:rsidP="005C55B4">
      <w:pPr>
        <w:numPr>
          <w:ilvl w:val="0"/>
          <w:numId w:val="3"/>
        </w:numPr>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ve Işıkhan, V. (2017). “Sovyet İhtilali ve Sonrasında Azerbaycan’da Sosyal Refah Hizmetleri” </w:t>
      </w:r>
      <w:r w:rsidRPr="00845D78">
        <w:rPr>
          <w:rFonts w:ascii="Helvetica" w:eastAsia="Quattrocento" w:hAnsi="Helvetica"/>
          <w:i/>
          <w:sz w:val="20"/>
          <w:szCs w:val="20"/>
        </w:rPr>
        <w:t>100. Yılında Sovyet İhtilali ve Türk Dünyası 6. Uluslararası Türkiyat Araştırmaları Sempozyumu</w:t>
      </w:r>
      <w:r w:rsidRPr="00845D78">
        <w:rPr>
          <w:rFonts w:ascii="Helvetica" w:eastAsia="Quattrocento" w:hAnsi="Helvetica"/>
          <w:sz w:val="20"/>
          <w:szCs w:val="20"/>
        </w:rPr>
        <w:t>, 25-26 Ekim 2017, Ankara, Hacettepe Üniversitesi</w:t>
      </w:r>
    </w:p>
    <w:p w14:paraId="2C2D4AFB" w14:textId="77777777" w:rsidR="005C55B4" w:rsidRPr="00845D78" w:rsidRDefault="005C55B4" w:rsidP="005C55B4">
      <w:pPr>
        <w:numPr>
          <w:ilvl w:val="0"/>
          <w:numId w:val="3"/>
        </w:numPr>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Işıkhan, V. ve Tuncay, T. (2017). “Semashko Sağlık Modelinin Türk Dünyasına Etkisi” </w:t>
      </w:r>
      <w:r w:rsidRPr="00845D78">
        <w:rPr>
          <w:rFonts w:ascii="Helvetica" w:eastAsia="Quattrocento" w:hAnsi="Helvetica"/>
          <w:i/>
          <w:sz w:val="20"/>
          <w:szCs w:val="20"/>
        </w:rPr>
        <w:t>100. Yılında Sovyet İhtilali ve Türk Dünyası 6. Uluslararası Türkiyat Araştırmaları Sempozyumu</w:t>
      </w:r>
      <w:r w:rsidRPr="00845D78">
        <w:rPr>
          <w:rFonts w:ascii="Helvetica" w:eastAsia="Quattrocento" w:hAnsi="Helvetica"/>
          <w:sz w:val="20"/>
          <w:szCs w:val="20"/>
        </w:rPr>
        <w:t>, 25-26 Ekim 2017, Ankara, Hacettepe Üniversitesi</w:t>
      </w:r>
    </w:p>
    <w:p w14:paraId="60A23A60" w14:textId="5944CC4A" w:rsidR="005C55B4" w:rsidRPr="00845D78" w:rsidRDefault="00BD554F" w:rsidP="005C55B4">
      <w:pPr>
        <w:numPr>
          <w:ilvl w:val="0"/>
          <w:numId w:val="3"/>
        </w:numPr>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Davetli Konuşmacı</w:t>
      </w:r>
      <w:r>
        <w:rPr>
          <w:rFonts w:ascii="Helvetica" w:eastAsia="Quattrocento" w:hAnsi="Helvetica"/>
          <w:sz w:val="20"/>
          <w:szCs w:val="20"/>
        </w:rPr>
        <w:t xml:space="preserve">. </w:t>
      </w:r>
      <w:r w:rsidR="005C55B4" w:rsidRPr="00845D78">
        <w:rPr>
          <w:rFonts w:ascii="Helvetica" w:eastAsia="Quattrocento" w:hAnsi="Helvetica"/>
          <w:sz w:val="20"/>
          <w:szCs w:val="20"/>
        </w:rPr>
        <w:t xml:space="preserve">Tuncay, T. (2015). “Tıbbi Sosyal Hizmette Kanıta Dayalı Uygulamalar” </w:t>
      </w:r>
      <w:r w:rsidR="005C55B4" w:rsidRPr="00845D78">
        <w:rPr>
          <w:rFonts w:ascii="Helvetica" w:eastAsia="Quattrocento" w:hAnsi="Helvetica"/>
          <w:i/>
          <w:sz w:val="20"/>
          <w:szCs w:val="20"/>
        </w:rPr>
        <w:t>2. Ulusal Tıbbi Sosyal Hizmet Kongresi 2015</w:t>
      </w:r>
      <w:r w:rsidR="005C55B4" w:rsidRPr="00845D78">
        <w:rPr>
          <w:rFonts w:ascii="Helvetica" w:eastAsia="Quattrocento" w:hAnsi="Helvetica"/>
          <w:sz w:val="20"/>
          <w:szCs w:val="20"/>
        </w:rPr>
        <w:t>, 04-05 Aralık 2015, SADEFE, Antalya</w:t>
      </w:r>
      <w:r>
        <w:rPr>
          <w:rFonts w:ascii="Helvetica" w:eastAsia="Quattrocento" w:hAnsi="Helvetica"/>
          <w:sz w:val="20"/>
          <w:szCs w:val="20"/>
        </w:rPr>
        <w:t>.</w:t>
      </w:r>
    </w:p>
    <w:p w14:paraId="4AA661BF" w14:textId="47DF48EE" w:rsidR="005C55B4" w:rsidRPr="00BD554F" w:rsidRDefault="00BD554F" w:rsidP="00BD554F">
      <w:pPr>
        <w:numPr>
          <w:ilvl w:val="0"/>
          <w:numId w:val="3"/>
        </w:numPr>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Davetli Konuşmacı</w:t>
      </w:r>
      <w:r>
        <w:rPr>
          <w:rFonts w:ascii="Helvetica" w:eastAsia="Quattrocento" w:hAnsi="Helvetica"/>
          <w:sz w:val="20"/>
          <w:szCs w:val="20"/>
        </w:rPr>
        <w:t xml:space="preserve">. </w:t>
      </w:r>
      <w:r w:rsidR="005C55B4" w:rsidRPr="00BD554F">
        <w:rPr>
          <w:rFonts w:ascii="Helvetica" w:eastAsia="Quattrocento" w:hAnsi="Helvetica"/>
          <w:sz w:val="20"/>
          <w:szCs w:val="20"/>
        </w:rPr>
        <w:t xml:space="preserve">Tuncay, T. (2015). “Afetlerde ve Acil Durumlarda Sosyal Hizmet” </w:t>
      </w:r>
      <w:r w:rsidR="005C55B4" w:rsidRPr="00BD554F">
        <w:rPr>
          <w:rFonts w:ascii="Helvetica" w:eastAsia="Quattrocento" w:hAnsi="Helvetica"/>
          <w:i/>
          <w:sz w:val="20"/>
          <w:szCs w:val="20"/>
        </w:rPr>
        <w:t>2. Ulusal Tıbbi Sosyal Hizmet Kongresi 2015</w:t>
      </w:r>
      <w:r w:rsidR="005C55B4" w:rsidRPr="00BD554F">
        <w:rPr>
          <w:rFonts w:ascii="Helvetica" w:eastAsia="Quattrocento" w:hAnsi="Helvetica"/>
          <w:sz w:val="20"/>
          <w:szCs w:val="20"/>
        </w:rPr>
        <w:t>, 04-05 Aralık 2015, SADEFE, Antalya</w:t>
      </w:r>
      <w:r>
        <w:rPr>
          <w:rFonts w:ascii="Helvetica" w:eastAsia="Quattrocento" w:hAnsi="Helvetica"/>
          <w:sz w:val="20"/>
          <w:szCs w:val="20"/>
        </w:rPr>
        <w:t>.</w:t>
      </w:r>
    </w:p>
    <w:p w14:paraId="6C00B34D" w14:textId="77777777" w:rsidR="005C55B4" w:rsidRPr="00845D78" w:rsidRDefault="005C55B4" w:rsidP="005C55B4">
      <w:pPr>
        <w:numPr>
          <w:ilvl w:val="0"/>
          <w:numId w:val="3"/>
        </w:numPr>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(2015). “Sosyal Hizmet Değerlerinin Öğretiminde Duyuşsal Öğrenmeden Nasıl Yararlanılmalı?” </w:t>
      </w:r>
      <w:r w:rsidRPr="00845D78">
        <w:rPr>
          <w:rFonts w:ascii="Helvetica" w:eastAsia="Quattrocento" w:hAnsi="Helvetica"/>
          <w:i/>
          <w:sz w:val="20"/>
          <w:szCs w:val="20"/>
        </w:rPr>
        <w:t>Sosyal Hizmet Sempozyumu 2015: İnsan Onurunu ve Değerini Yüceltmek</w:t>
      </w:r>
      <w:r w:rsidRPr="00845D78">
        <w:rPr>
          <w:rFonts w:ascii="Helvetica" w:eastAsia="Quattrocento" w:hAnsi="Helvetica"/>
          <w:sz w:val="20"/>
          <w:szCs w:val="20"/>
        </w:rPr>
        <w:t>, 26-28 Kasım 2015, Celal Bayar Üniversitesi Sosyal Hizmet Bölümü, Manisa, Sözlü Bildiri</w:t>
      </w:r>
    </w:p>
    <w:p w14:paraId="71EB85C8" w14:textId="77777777" w:rsidR="005C55B4" w:rsidRPr="00845D78" w:rsidRDefault="005C55B4" w:rsidP="005C55B4">
      <w:pPr>
        <w:numPr>
          <w:ilvl w:val="0"/>
          <w:numId w:val="3"/>
        </w:numPr>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(2015). “Sosyal Hizmet Eğitiminin Etik Yönleri” </w:t>
      </w:r>
      <w:r w:rsidRPr="00845D78">
        <w:rPr>
          <w:rFonts w:ascii="Helvetica" w:eastAsia="Quattrocento" w:hAnsi="Helvetica"/>
          <w:i/>
          <w:sz w:val="20"/>
          <w:szCs w:val="20"/>
        </w:rPr>
        <w:t>Sosyal Hizmet Sempozyumu 2015: İnsan Onurunu ve Değerini Yüceltmek</w:t>
      </w:r>
      <w:r w:rsidRPr="00845D78">
        <w:rPr>
          <w:rFonts w:ascii="Helvetica" w:eastAsia="Quattrocento" w:hAnsi="Helvetica"/>
          <w:sz w:val="20"/>
          <w:szCs w:val="20"/>
        </w:rPr>
        <w:t>, 26-28 Kasım 2015, Celal Bayar Üniversitesi Sosyal Hizmet Bölümü, Manisa, Sözlü Bildiri</w:t>
      </w:r>
    </w:p>
    <w:p w14:paraId="737850C0" w14:textId="61755B18" w:rsidR="005C55B4" w:rsidRPr="00845D78" w:rsidRDefault="00BD554F" w:rsidP="005C55B4">
      <w:pPr>
        <w:numPr>
          <w:ilvl w:val="0"/>
          <w:numId w:val="3"/>
        </w:numPr>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Davetli Konuşmacı</w:t>
      </w:r>
      <w:r>
        <w:rPr>
          <w:rFonts w:ascii="Helvetica" w:eastAsia="Quattrocento" w:hAnsi="Helvetica"/>
          <w:sz w:val="20"/>
          <w:szCs w:val="20"/>
        </w:rPr>
        <w:t xml:space="preserve">. </w:t>
      </w:r>
      <w:r w:rsidR="005C55B4" w:rsidRPr="00845D78">
        <w:rPr>
          <w:rFonts w:ascii="Helvetica" w:eastAsia="Quattrocento" w:hAnsi="Helvetica"/>
          <w:sz w:val="20"/>
          <w:szCs w:val="20"/>
        </w:rPr>
        <w:t xml:space="preserve">Tuncay, T. (2015). “Sosyal Hizmetlerin Güçlendirilmesi (grup katılımcısı)” </w:t>
      </w:r>
      <w:r w:rsidR="005C55B4" w:rsidRPr="00845D78">
        <w:rPr>
          <w:rFonts w:ascii="Helvetica" w:eastAsia="Quattrocento" w:hAnsi="Helvetica"/>
          <w:i/>
          <w:sz w:val="20"/>
          <w:szCs w:val="20"/>
        </w:rPr>
        <w:t>Sosyal Politika Çalıştayı</w:t>
      </w:r>
      <w:r w:rsidR="005C55B4" w:rsidRPr="00845D78">
        <w:rPr>
          <w:rFonts w:ascii="Helvetica" w:eastAsia="Quattrocento" w:hAnsi="Helvetica"/>
          <w:sz w:val="20"/>
          <w:szCs w:val="20"/>
        </w:rPr>
        <w:t>, 24-25 Ekim 2015, Sağlık-Sen Stratejik Araştırmalar Merkezi Enstitüsü (SASAM), Ankara</w:t>
      </w:r>
      <w:r>
        <w:rPr>
          <w:rFonts w:ascii="Helvetica" w:eastAsia="Quattrocento" w:hAnsi="Helvetica"/>
          <w:sz w:val="20"/>
          <w:szCs w:val="20"/>
        </w:rPr>
        <w:t xml:space="preserve">. </w:t>
      </w:r>
    </w:p>
    <w:p w14:paraId="69BEC2C5" w14:textId="02BBB827" w:rsidR="005C55B4" w:rsidRPr="00845D78" w:rsidRDefault="00BD554F" w:rsidP="005C55B4">
      <w:pPr>
        <w:numPr>
          <w:ilvl w:val="0"/>
          <w:numId w:val="3"/>
        </w:numPr>
        <w:spacing w:before="120" w:after="120" w:line="276" w:lineRule="auto"/>
        <w:ind w:hanging="360"/>
        <w:rPr>
          <w:rFonts w:ascii="Helvetica" w:eastAsia="Quattrocento" w:hAnsi="Helvetica"/>
          <w:sz w:val="20"/>
          <w:szCs w:val="20"/>
        </w:rPr>
      </w:pPr>
      <w:r>
        <w:rPr>
          <w:rFonts w:ascii="Helvetica" w:eastAsia="Quattrocento" w:hAnsi="Helvetica"/>
          <w:sz w:val="20"/>
          <w:szCs w:val="20"/>
        </w:rPr>
        <w:t>D</w:t>
      </w:r>
      <w:r w:rsidRPr="00845D78">
        <w:rPr>
          <w:rFonts w:ascii="Helvetica" w:eastAsia="Quattrocento" w:hAnsi="Helvetica"/>
          <w:sz w:val="20"/>
          <w:szCs w:val="20"/>
        </w:rPr>
        <w:t>avetli konuşmacı</w:t>
      </w:r>
      <w:r>
        <w:rPr>
          <w:rFonts w:ascii="Helvetica" w:eastAsia="Quattrocento" w:hAnsi="Helvetica"/>
          <w:sz w:val="20"/>
          <w:szCs w:val="20"/>
        </w:rPr>
        <w:t xml:space="preserve">. </w:t>
      </w:r>
      <w:r w:rsidR="005C55B4" w:rsidRPr="00845D78">
        <w:rPr>
          <w:rFonts w:ascii="Helvetica" w:eastAsia="Quattrocento" w:hAnsi="Helvetica"/>
          <w:sz w:val="20"/>
          <w:szCs w:val="20"/>
        </w:rPr>
        <w:t xml:space="preserve">Tuncay, T. (2012). “Türkiye’de Psikiyatrik Sosyal Hizmet” </w:t>
      </w:r>
      <w:r w:rsidR="005C55B4" w:rsidRPr="00845D78">
        <w:rPr>
          <w:rFonts w:ascii="Helvetica" w:eastAsia="Quattrocento" w:hAnsi="Helvetica"/>
          <w:i/>
          <w:sz w:val="20"/>
          <w:szCs w:val="20"/>
        </w:rPr>
        <w:t>Toplum ve Şizofreni Sempozyumu</w:t>
      </w:r>
      <w:r w:rsidR="005C55B4" w:rsidRPr="00845D78">
        <w:rPr>
          <w:rFonts w:ascii="Helvetica" w:eastAsia="Quattrocento" w:hAnsi="Helvetica"/>
          <w:sz w:val="20"/>
          <w:szCs w:val="20"/>
        </w:rPr>
        <w:t xml:space="preserve">, 5-9 Mayıs 2012, Şizofreni Dernekleri Federasyonu, Ankara, </w:t>
      </w:r>
    </w:p>
    <w:p w14:paraId="5642E47E" w14:textId="77777777" w:rsidR="005C55B4" w:rsidRPr="00845D78" w:rsidRDefault="005C55B4" w:rsidP="005C55B4">
      <w:pPr>
        <w:numPr>
          <w:ilvl w:val="0"/>
          <w:numId w:val="3"/>
        </w:numPr>
        <w:spacing w:before="120" w:after="120" w:line="276" w:lineRule="auto"/>
        <w:ind w:hanging="360"/>
        <w:rPr>
          <w:rFonts w:ascii="Helvetica" w:eastAsia="Quattrocento" w:hAnsi="Helvetica"/>
          <w:sz w:val="20"/>
          <w:szCs w:val="20"/>
        </w:rPr>
      </w:pPr>
      <w:bookmarkStart w:id="1" w:name="h.gjdgxs" w:colFirst="0" w:colLast="0"/>
      <w:bookmarkEnd w:id="1"/>
      <w:r w:rsidRPr="00845D78">
        <w:rPr>
          <w:rFonts w:ascii="Helvetica" w:eastAsia="Quattrocento" w:hAnsi="Helvetica"/>
          <w:sz w:val="20"/>
          <w:szCs w:val="20"/>
        </w:rPr>
        <w:t xml:space="preserve">Tuncay, T. (2012). “Çevrimiçi Sosyal Hizmet Eğitimi: Fırsatlar ve Engeller” (Sözlü bildiri), Işıkhan, V., Tuncay, T. ve Erbay, E. (ed.),  </w:t>
      </w:r>
      <w:r w:rsidRPr="00845D78">
        <w:rPr>
          <w:rFonts w:ascii="Helvetica" w:eastAsia="Quattrocento" w:hAnsi="Helvetica"/>
          <w:i/>
          <w:sz w:val="20"/>
          <w:szCs w:val="20"/>
        </w:rPr>
        <w:t>Sosyal Hizmet Sempozyumu 2011: Sosyal Hizmet Eğitiminde 50. Yıl – Sorunlar, Öncelikler ve Hedefler Bildiriler Kitabı</w:t>
      </w:r>
      <w:r w:rsidRPr="00845D78">
        <w:rPr>
          <w:rFonts w:ascii="Helvetica" w:eastAsia="Quattrocento" w:hAnsi="Helvetica"/>
          <w:sz w:val="20"/>
          <w:szCs w:val="20"/>
        </w:rPr>
        <w:t>, Ankara,  Hacettepe Üniversitesi İİBF Sosyal Hizmet Bölümü, 104-112.</w:t>
      </w:r>
    </w:p>
    <w:p w14:paraId="5F44A950" w14:textId="7A049116" w:rsidR="005C55B4" w:rsidRPr="00845D78" w:rsidRDefault="00BD554F" w:rsidP="005C55B4">
      <w:pPr>
        <w:numPr>
          <w:ilvl w:val="0"/>
          <w:numId w:val="3"/>
        </w:numPr>
        <w:spacing w:before="120" w:after="120" w:line="276" w:lineRule="auto"/>
        <w:ind w:hanging="360"/>
        <w:rPr>
          <w:rFonts w:ascii="Helvetica" w:eastAsia="Quattrocento" w:hAnsi="Helvetica"/>
          <w:sz w:val="20"/>
          <w:szCs w:val="20"/>
        </w:rPr>
      </w:pPr>
      <w:r>
        <w:rPr>
          <w:rFonts w:ascii="Helvetica" w:eastAsia="Quattrocento" w:hAnsi="Helvetica"/>
          <w:sz w:val="20"/>
          <w:szCs w:val="20"/>
        </w:rPr>
        <w:t>D</w:t>
      </w:r>
      <w:r w:rsidRPr="00845D78">
        <w:rPr>
          <w:rFonts w:ascii="Helvetica" w:eastAsia="Quattrocento" w:hAnsi="Helvetica"/>
          <w:sz w:val="20"/>
          <w:szCs w:val="20"/>
        </w:rPr>
        <w:t>avetli konuşmacı</w:t>
      </w:r>
      <w:r>
        <w:rPr>
          <w:rFonts w:ascii="Helvetica" w:eastAsia="Quattrocento" w:hAnsi="Helvetica"/>
          <w:sz w:val="20"/>
          <w:szCs w:val="20"/>
        </w:rPr>
        <w:t xml:space="preserve">. </w:t>
      </w:r>
      <w:r w:rsidR="005C55B4" w:rsidRPr="00845D78">
        <w:rPr>
          <w:rFonts w:ascii="Helvetica" w:eastAsia="Quattrocento" w:hAnsi="Helvetica"/>
          <w:sz w:val="20"/>
          <w:szCs w:val="20"/>
        </w:rPr>
        <w:t xml:space="preserve">Tuncay, T. (2010).  “E-sosyal Hizmetler: İnsani Hizmetlerde Bilişim Teknolojisi Uygulamaları”, </w:t>
      </w:r>
      <w:r w:rsidR="005C55B4" w:rsidRPr="00845D78">
        <w:rPr>
          <w:rFonts w:ascii="Helvetica" w:eastAsia="Quattrocento" w:hAnsi="Helvetica"/>
          <w:i/>
          <w:sz w:val="20"/>
          <w:szCs w:val="20"/>
        </w:rPr>
        <w:t>İzmir 3. İleri Yaş Sempozyumu</w:t>
      </w:r>
      <w:r w:rsidR="005C55B4" w:rsidRPr="00845D78">
        <w:rPr>
          <w:rFonts w:ascii="Helvetica" w:eastAsia="Quattrocento" w:hAnsi="Helvetica"/>
          <w:sz w:val="20"/>
          <w:szCs w:val="20"/>
        </w:rPr>
        <w:t>, 23-24 Mart 2010</w:t>
      </w:r>
      <w:r>
        <w:rPr>
          <w:rFonts w:ascii="Helvetica" w:eastAsia="Quattrocento" w:hAnsi="Helvetica"/>
          <w:sz w:val="20"/>
          <w:szCs w:val="20"/>
        </w:rPr>
        <w:t xml:space="preserve">. </w:t>
      </w:r>
    </w:p>
    <w:p w14:paraId="68203F59" w14:textId="77777777" w:rsidR="005C55B4" w:rsidRPr="00845D78" w:rsidRDefault="005C55B4" w:rsidP="005C55B4">
      <w:pPr>
        <w:numPr>
          <w:ilvl w:val="0"/>
          <w:numId w:val="3"/>
        </w:numPr>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Onat, Ü., Baykara Acar, Y., Çamur Duyan, G. ve T. Tuncay. (2005). “Hacettepe Üniversitesi Sosyal Hizmetler Yüksekokulu Tanıtım Projesi”, (Poster Bildiri), </w:t>
      </w:r>
      <w:r w:rsidRPr="00845D78">
        <w:rPr>
          <w:rFonts w:ascii="Helvetica" w:eastAsia="Quattrocento" w:hAnsi="Helvetica"/>
          <w:i/>
          <w:sz w:val="20"/>
          <w:szCs w:val="20"/>
        </w:rPr>
        <w:t xml:space="preserve">Sosyal Hizmet Sempozyumu </w:t>
      </w:r>
      <w:r w:rsidRPr="00845D78">
        <w:rPr>
          <w:rFonts w:ascii="Helvetica" w:eastAsia="Quattrocento" w:hAnsi="Helvetica"/>
          <w:i/>
          <w:sz w:val="20"/>
          <w:szCs w:val="20"/>
        </w:rPr>
        <w:lastRenderedPageBreak/>
        <w:t>2002: Dünya'da ve Türkiye'de Sosyal Hizmet Eğitiminde Yeni Yaklaşımlar. 18-19 Ekim 2002</w:t>
      </w:r>
      <w:r w:rsidRPr="00845D78">
        <w:rPr>
          <w:rFonts w:ascii="Helvetica" w:eastAsia="Quattrocento" w:hAnsi="Helvetica"/>
          <w:sz w:val="20"/>
          <w:szCs w:val="20"/>
        </w:rPr>
        <w:t>. Ed.: Ümit Onat. Ankara, 163-167.</w:t>
      </w:r>
    </w:p>
    <w:p w14:paraId="382B18A4" w14:textId="77777777" w:rsidR="005C55B4" w:rsidRPr="00845D78" w:rsidRDefault="005C55B4" w:rsidP="005C55B4">
      <w:pPr>
        <w:numPr>
          <w:ilvl w:val="0"/>
          <w:numId w:val="3"/>
        </w:numPr>
        <w:spacing w:before="120" w:after="120" w:line="276" w:lineRule="auto"/>
        <w:ind w:hanging="360"/>
        <w:rPr>
          <w:rFonts w:ascii="Helvetica" w:eastAsia="Quattrocento" w:hAnsi="Helvetica"/>
          <w:sz w:val="20"/>
          <w:szCs w:val="20"/>
        </w:rPr>
      </w:pPr>
      <w:r w:rsidRPr="00845D78">
        <w:rPr>
          <w:rFonts w:ascii="Helvetica" w:eastAsia="Quattrocento" w:hAnsi="Helvetica"/>
          <w:sz w:val="20"/>
          <w:szCs w:val="20"/>
        </w:rPr>
        <w:t xml:space="preserve">Tuncay, T. (2003). “Türkiye’de Deprem Afetleri Bağlamında Yoksulluk Sorunu ve Sosyal Hizmet”, </w:t>
      </w:r>
      <w:r w:rsidRPr="00845D78">
        <w:rPr>
          <w:rFonts w:ascii="Helvetica" w:eastAsia="Quattrocento" w:hAnsi="Helvetica"/>
          <w:i/>
          <w:sz w:val="20"/>
          <w:szCs w:val="20"/>
        </w:rPr>
        <w:t>Sosyal Hizmet Sempozyumu 2003 (Yoksulluk ve Sosyal Hizmetler)</w:t>
      </w:r>
      <w:r w:rsidRPr="00845D78">
        <w:rPr>
          <w:rFonts w:ascii="Helvetica" w:eastAsia="Quattrocento" w:hAnsi="Helvetica"/>
          <w:sz w:val="20"/>
          <w:szCs w:val="20"/>
        </w:rPr>
        <w:t>, Akdeniz Üniversitesi, Antalya, 48-49.</w:t>
      </w:r>
    </w:p>
    <w:p w14:paraId="685D2737" w14:textId="77777777" w:rsidR="005C55B4" w:rsidRPr="00845D78" w:rsidRDefault="005C55B4" w:rsidP="005C55B4">
      <w:pPr>
        <w:spacing w:before="120" w:after="120" w:line="276" w:lineRule="auto"/>
        <w:rPr>
          <w:rFonts w:ascii="Helvetica" w:eastAsia="Quattrocento" w:hAnsi="Helvetica"/>
          <w:b/>
          <w:sz w:val="20"/>
          <w:szCs w:val="20"/>
        </w:rPr>
      </w:pPr>
      <w:r w:rsidRPr="00845D78">
        <w:rPr>
          <w:rFonts w:ascii="Helvetica" w:eastAsia="Quattrocento" w:hAnsi="Helvetica"/>
          <w:b/>
          <w:sz w:val="20"/>
          <w:szCs w:val="20"/>
        </w:rPr>
        <w:t>6.  Proje Raporları</w:t>
      </w:r>
    </w:p>
    <w:p w14:paraId="58B64870" w14:textId="77777777" w:rsidR="005C55B4" w:rsidRPr="00845D78" w:rsidRDefault="005C55B4" w:rsidP="005C55B4">
      <w:pPr>
        <w:pStyle w:val="ListeParagraf"/>
        <w:numPr>
          <w:ilvl w:val="1"/>
          <w:numId w:val="18"/>
        </w:numPr>
        <w:spacing w:before="120" w:after="120" w:line="276" w:lineRule="auto"/>
        <w:ind w:left="426"/>
        <w:rPr>
          <w:rFonts w:ascii="Helvetica" w:eastAsia="Quattrocento" w:hAnsi="Helvetica"/>
          <w:sz w:val="20"/>
          <w:szCs w:val="20"/>
        </w:rPr>
      </w:pPr>
      <w:r w:rsidRPr="00845D78">
        <w:rPr>
          <w:rFonts w:ascii="Helvetica" w:eastAsia="Quattrocento" w:hAnsi="Helvetica"/>
          <w:sz w:val="20"/>
          <w:szCs w:val="20"/>
        </w:rPr>
        <w:t xml:space="preserve">Karataş, K., Tuncay, T, Erbay, E., Sevin, Ç., Aykara, A. (2012). </w:t>
      </w:r>
      <w:r w:rsidRPr="00845D78">
        <w:rPr>
          <w:rFonts w:ascii="Helvetica" w:eastAsia="Quattrocento" w:hAnsi="Helvetica"/>
          <w:i/>
          <w:sz w:val="20"/>
          <w:szCs w:val="20"/>
        </w:rPr>
        <w:t>Görme Engellilerin Çalışabilecekleri İş ve Mesleklerin Tespiti Projesi Sağlık Sektörü Alan Araştırması Raporu</w:t>
      </w:r>
      <w:r w:rsidRPr="00845D78">
        <w:rPr>
          <w:rFonts w:ascii="Helvetica" w:eastAsia="Quattrocento" w:hAnsi="Helvetica"/>
          <w:sz w:val="20"/>
          <w:szCs w:val="20"/>
        </w:rPr>
        <w:t xml:space="preserve">, </w:t>
      </w:r>
      <w:r w:rsidRPr="00845D78">
        <w:rPr>
          <w:rFonts w:ascii="Helvetica" w:eastAsia="Quattrocento" w:hAnsi="Helvetica"/>
          <w:i/>
          <w:sz w:val="20"/>
          <w:szCs w:val="20"/>
        </w:rPr>
        <w:t xml:space="preserve"> </w:t>
      </w:r>
      <w:r w:rsidRPr="00845D78">
        <w:rPr>
          <w:rFonts w:ascii="Helvetica" w:eastAsia="Quattrocento" w:hAnsi="Helvetica"/>
          <w:sz w:val="20"/>
          <w:szCs w:val="20"/>
        </w:rPr>
        <w:t>Mart,</w:t>
      </w:r>
      <w:r w:rsidRPr="00845D78">
        <w:rPr>
          <w:rFonts w:ascii="Helvetica" w:eastAsia="Quattrocento" w:hAnsi="Helvetica"/>
          <w:i/>
          <w:sz w:val="20"/>
          <w:szCs w:val="20"/>
        </w:rPr>
        <w:t xml:space="preserve"> </w:t>
      </w:r>
      <w:r w:rsidRPr="00845D78">
        <w:rPr>
          <w:rFonts w:ascii="Helvetica" w:eastAsia="Quattrocento" w:hAnsi="Helvetica"/>
          <w:sz w:val="20"/>
          <w:szCs w:val="20"/>
        </w:rPr>
        <w:t>Ankara: Türkiye Körler Federasyonu, Hacettepe Üniversitesi, Gazi Üniversitesi, TİSK ve EDUSER Danışmanlık.</w:t>
      </w:r>
    </w:p>
    <w:p w14:paraId="6405DA42" w14:textId="77777777" w:rsidR="005C55B4" w:rsidRPr="00845D78" w:rsidRDefault="005C55B4" w:rsidP="005C55B4">
      <w:pPr>
        <w:pStyle w:val="ListeParagraf"/>
        <w:numPr>
          <w:ilvl w:val="1"/>
          <w:numId w:val="18"/>
        </w:numPr>
        <w:spacing w:before="120" w:after="120" w:line="276" w:lineRule="auto"/>
        <w:ind w:left="426"/>
        <w:rPr>
          <w:rFonts w:ascii="Helvetica" w:eastAsia="Quattrocento" w:hAnsi="Helvetica"/>
          <w:sz w:val="20"/>
          <w:szCs w:val="20"/>
        </w:rPr>
      </w:pPr>
      <w:r w:rsidRPr="00845D78">
        <w:rPr>
          <w:rFonts w:ascii="Helvetica" w:eastAsia="Quattrocento" w:hAnsi="Helvetica"/>
          <w:sz w:val="20"/>
          <w:szCs w:val="20"/>
          <w:lang w:val="en-US"/>
        </w:rPr>
        <w:t xml:space="preserve">Tuncay, T. (2012). </w:t>
      </w:r>
      <w:r w:rsidRPr="00845D78">
        <w:rPr>
          <w:rFonts w:ascii="Helvetica" w:eastAsia="Quattrocento" w:hAnsi="Helvetica"/>
          <w:i/>
          <w:sz w:val="20"/>
          <w:szCs w:val="20"/>
          <w:lang w:val="en-US"/>
        </w:rPr>
        <w:t>Berlin’de Genç Tireli Kimlikler: Üçüncü Kuşak Avrupalı-Türk Gençlerin Sorunları, Beklentileri ve Çözüm Önerileri</w:t>
      </w:r>
      <w:r w:rsidRPr="00845D78">
        <w:rPr>
          <w:rFonts w:ascii="Helvetica" w:eastAsia="Quattrocento" w:hAnsi="Helvetica"/>
          <w:sz w:val="20"/>
          <w:szCs w:val="20"/>
          <w:lang w:val="en-US"/>
        </w:rPr>
        <w:t>, Ankara: Hacettepe Üniversitesi.</w:t>
      </w:r>
    </w:p>
    <w:p w14:paraId="4F93138E" w14:textId="77777777" w:rsidR="005C55B4" w:rsidRPr="00845D78" w:rsidRDefault="005C55B4" w:rsidP="005C55B4">
      <w:pPr>
        <w:spacing w:before="120" w:after="120" w:line="276" w:lineRule="auto"/>
        <w:rPr>
          <w:rFonts w:ascii="Helvetica" w:hAnsi="Helvetica"/>
          <w:sz w:val="20"/>
          <w:szCs w:val="20"/>
        </w:rPr>
      </w:pPr>
      <w:r w:rsidRPr="00845D78">
        <w:rPr>
          <w:rFonts w:ascii="Helvetica" w:eastAsia="Quattrocento" w:hAnsi="Helvetica"/>
          <w:b/>
          <w:sz w:val="20"/>
          <w:szCs w:val="20"/>
        </w:rPr>
        <w:t>7. Diğer Yayınlar</w:t>
      </w:r>
    </w:p>
    <w:p w14:paraId="586218E8" w14:textId="0D83C0F4" w:rsidR="005C55B4" w:rsidRPr="00845D78" w:rsidRDefault="005C55B4" w:rsidP="005C55B4">
      <w:pPr>
        <w:pStyle w:val="ListeParagraf"/>
        <w:numPr>
          <w:ilvl w:val="1"/>
          <w:numId w:val="19"/>
        </w:numPr>
        <w:spacing w:before="120" w:after="120" w:line="276" w:lineRule="auto"/>
        <w:ind w:left="426"/>
        <w:rPr>
          <w:rFonts w:ascii="Helvetica" w:hAnsi="Helvetica"/>
          <w:sz w:val="20"/>
          <w:szCs w:val="20"/>
        </w:rPr>
      </w:pPr>
      <w:r w:rsidRPr="00845D78">
        <w:rPr>
          <w:rFonts w:ascii="Helvetica" w:eastAsia="Quattrocento" w:hAnsi="Helvetica"/>
          <w:sz w:val="20"/>
          <w:szCs w:val="20"/>
        </w:rPr>
        <w:t>Tuncay, T. (2015). “Azerbaycan</w:t>
      </w:r>
      <w:r w:rsidR="00BD554F">
        <w:rPr>
          <w:rFonts w:ascii="Helvetica" w:eastAsia="Quattrocento" w:hAnsi="Helvetica"/>
          <w:sz w:val="20"/>
          <w:szCs w:val="20"/>
        </w:rPr>
        <w:t>’</w:t>
      </w:r>
      <w:r w:rsidRPr="00845D78">
        <w:rPr>
          <w:rFonts w:ascii="Helvetica" w:eastAsia="Quattrocento" w:hAnsi="Helvetica"/>
          <w:sz w:val="20"/>
          <w:szCs w:val="20"/>
        </w:rPr>
        <w:t xml:space="preserve">da Sosyal Refah ve Sosyal Hizmetler”, </w:t>
      </w:r>
      <w:r w:rsidRPr="00845D78">
        <w:rPr>
          <w:rFonts w:ascii="Helvetica" w:eastAsia="Quattrocento" w:hAnsi="Helvetica"/>
          <w:i/>
          <w:sz w:val="20"/>
          <w:szCs w:val="20"/>
        </w:rPr>
        <w:t>Eko-Avrasya,</w:t>
      </w:r>
      <w:r w:rsidRPr="00845D78">
        <w:rPr>
          <w:rFonts w:ascii="Helvetica" w:hAnsi="Helvetica"/>
          <w:sz w:val="20"/>
          <w:szCs w:val="20"/>
        </w:rPr>
        <w:t xml:space="preserve"> </w:t>
      </w:r>
      <w:r w:rsidRPr="00845D78">
        <w:rPr>
          <w:rFonts w:ascii="Helvetica" w:eastAsia="Quattrocento" w:hAnsi="Helvetica"/>
          <w:i/>
          <w:sz w:val="20"/>
          <w:szCs w:val="20"/>
        </w:rPr>
        <w:t>8</w:t>
      </w:r>
      <w:r w:rsidRPr="00845D78">
        <w:rPr>
          <w:rFonts w:ascii="Helvetica" w:eastAsia="Quattrocento" w:hAnsi="Helvetica"/>
          <w:sz w:val="20"/>
          <w:szCs w:val="20"/>
        </w:rPr>
        <w:t>(31),</w:t>
      </w:r>
      <w:r w:rsidRPr="00845D78">
        <w:rPr>
          <w:rFonts w:ascii="Helvetica" w:eastAsia="Quattrocento" w:hAnsi="Helvetica"/>
          <w:i/>
          <w:sz w:val="20"/>
          <w:szCs w:val="20"/>
        </w:rPr>
        <w:t xml:space="preserve"> </w:t>
      </w:r>
      <w:r w:rsidRPr="00845D78">
        <w:rPr>
          <w:rFonts w:ascii="Helvetica" w:eastAsia="Quattrocento" w:hAnsi="Helvetica"/>
          <w:sz w:val="20"/>
          <w:szCs w:val="20"/>
        </w:rPr>
        <w:t>s.67-69.</w:t>
      </w:r>
    </w:p>
    <w:p w14:paraId="466272D1" w14:textId="77777777" w:rsidR="005C55B4" w:rsidRPr="00845D78" w:rsidRDefault="005C55B4" w:rsidP="005C55B4">
      <w:pPr>
        <w:pStyle w:val="ListeParagraf"/>
        <w:numPr>
          <w:ilvl w:val="1"/>
          <w:numId w:val="19"/>
        </w:numPr>
        <w:spacing w:before="120" w:after="120" w:line="276" w:lineRule="auto"/>
        <w:ind w:left="426"/>
        <w:rPr>
          <w:rFonts w:ascii="Helvetica" w:hAnsi="Helvetica"/>
          <w:sz w:val="20"/>
          <w:szCs w:val="20"/>
        </w:rPr>
      </w:pPr>
      <w:r w:rsidRPr="00845D78">
        <w:rPr>
          <w:rFonts w:ascii="Helvetica" w:eastAsia="Quattrocento" w:hAnsi="Helvetica"/>
          <w:sz w:val="20"/>
          <w:szCs w:val="20"/>
        </w:rPr>
        <w:t xml:space="preserve">Tuncay, T. (2010). “Avrupa Birliği Ülkelerinde Aile Politikaları ve Türkiye”, </w:t>
      </w:r>
      <w:r w:rsidRPr="00845D78">
        <w:rPr>
          <w:rFonts w:ascii="Helvetica" w:eastAsia="Quattrocento" w:hAnsi="Helvetica"/>
          <w:i/>
          <w:sz w:val="20"/>
          <w:szCs w:val="20"/>
        </w:rPr>
        <w:t xml:space="preserve">Sosyal Hizmet, </w:t>
      </w:r>
      <w:r w:rsidRPr="00845D78">
        <w:rPr>
          <w:rFonts w:ascii="Helvetica" w:eastAsia="Quattrocento" w:hAnsi="Helvetica"/>
          <w:sz w:val="20"/>
          <w:szCs w:val="20"/>
        </w:rPr>
        <w:t>Sosyal Hizmet Uzmanları Derneği Yayını, Haziran, Ankara, s.1-8.</w:t>
      </w:r>
    </w:p>
    <w:p w14:paraId="49DBA367" w14:textId="77777777" w:rsidR="005C55B4" w:rsidRPr="00845D78" w:rsidRDefault="005C55B4" w:rsidP="005C55B4">
      <w:pPr>
        <w:pStyle w:val="ListeParagraf"/>
        <w:numPr>
          <w:ilvl w:val="1"/>
          <w:numId w:val="19"/>
        </w:numPr>
        <w:spacing w:before="120" w:after="120" w:line="276" w:lineRule="auto"/>
        <w:ind w:left="426"/>
        <w:rPr>
          <w:rFonts w:ascii="Helvetica" w:hAnsi="Helvetica"/>
          <w:sz w:val="20"/>
          <w:szCs w:val="20"/>
        </w:rPr>
      </w:pPr>
      <w:r w:rsidRPr="00845D78">
        <w:rPr>
          <w:rFonts w:ascii="Helvetica" w:eastAsia="Quattrocento" w:hAnsi="Helvetica"/>
          <w:sz w:val="20"/>
          <w:szCs w:val="20"/>
        </w:rPr>
        <w:t xml:space="preserve">Tuncay, T. ve Akbaş, E. (2008). “İnsan Hakları Düşüncesi ve Sosyal Hizmet Uygulamaları”, </w:t>
      </w:r>
      <w:r w:rsidRPr="00845D78">
        <w:rPr>
          <w:rFonts w:ascii="Helvetica" w:eastAsia="Quattrocento" w:hAnsi="Helvetica"/>
          <w:i/>
          <w:sz w:val="20"/>
          <w:szCs w:val="20"/>
        </w:rPr>
        <w:t xml:space="preserve">Sosyal Hizmet, </w:t>
      </w:r>
      <w:r w:rsidRPr="00845D78">
        <w:rPr>
          <w:rFonts w:ascii="Helvetica" w:eastAsia="Quattrocento" w:hAnsi="Helvetica"/>
          <w:sz w:val="20"/>
          <w:szCs w:val="20"/>
        </w:rPr>
        <w:t>Sosyal Hizmet Uzmanları Derneği Yayını, Ocak, Ankara, s.44-48.</w:t>
      </w:r>
    </w:p>
    <w:p w14:paraId="0A187A57" w14:textId="77777777" w:rsidR="005C55B4" w:rsidRPr="00845D78" w:rsidRDefault="005C55B4" w:rsidP="005C55B4">
      <w:pPr>
        <w:pStyle w:val="ListeParagraf"/>
        <w:numPr>
          <w:ilvl w:val="1"/>
          <w:numId w:val="19"/>
        </w:numPr>
        <w:spacing w:before="120" w:after="120" w:line="276" w:lineRule="auto"/>
        <w:ind w:left="426"/>
        <w:rPr>
          <w:rFonts w:ascii="Helvetica" w:hAnsi="Helvetica"/>
          <w:sz w:val="20"/>
          <w:szCs w:val="20"/>
        </w:rPr>
      </w:pPr>
      <w:r w:rsidRPr="00845D78">
        <w:rPr>
          <w:rFonts w:ascii="Helvetica" w:eastAsia="Quattrocento" w:hAnsi="Helvetica"/>
          <w:sz w:val="20"/>
          <w:szCs w:val="20"/>
        </w:rPr>
        <w:t xml:space="preserve">Akbaş, E. ve Tuncay, T. (2005). “Ortak Sorumluluk Zamanı”, </w:t>
      </w:r>
      <w:r w:rsidRPr="00845D78">
        <w:rPr>
          <w:rFonts w:ascii="Helvetica" w:eastAsia="Quattrocento" w:hAnsi="Helvetica"/>
          <w:i/>
          <w:sz w:val="20"/>
          <w:szCs w:val="20"/>
        </w:rPr>
        <w:t xml:space="preserve">Radikal İki, </w:t>
      </w:r>
      <w:r w:rsidRPr="00845D78">
        <w:rPr>
          <w:rFonts w:ascii="Helvetica" w:eastAsia="Quattrocento" w:hAnsi="Helvetica"/>
          <w:sz w:val="20"/>
          <w:szCs w:val="20"/>
        </w:rPr>
        <w:t>27/11/2005.</w:t>
      </w:r>
    </w:p>
    <w:p w14:paraId="681A1FDD" w14:textId="77777777" w:rsidR="005C55B4" w:rsidRPr="00845D78" w:rsidRDefault="005C55B4" w:rsidP="005C55B4">
      <w:pPr>
        <w:pStyle w:val="ListeParagraf"/>
        <w:numPr>
          <w:ilvl w:val="1"/>
          <w:numId w:val="19"/>
        </w:numPr>
        <w:spacing w:before="120" w:after="120" w:line="276" w:lineRule="auto"/>
        <w:ind w:left="426"/>
        <w:rPr>
          <w:rFonts w:ascii="Helvetica" w:hAnsi="Helvetica"/>
          <w:sz w:val="20"/>
          <w:szCs w:val="20"/>
        </w:rPr>
      </w:pPr>
      <w:r w:rsidRPr="00845D78">
        <w:rPr>
          <w:rFonts w:ascii="Helvetica" w:eastAsia="Quattrocento" w:hAnsi="Helvetica"/>
          <w:sz w:val="20"/>
          <w:szCs w:val="20"/>
        </w:rPr>
        <w:t xml:space="preserve">“Sosyal Hizmet Uzmanınız ve Siz”, (2001). iç: Gebam, Hacettepe Üniversitesi Geriatrik Bilimler Araştırma ve Uygulama Merkezi, </w:t>
      </w:r>
      <w:r w:rsidRPr="00845D78">
        <w:rPr>
          <w:rFonts w:ascii="Helvetica" w:eastAsia="Quattrocento" w:hAnsi="Helvetica"/>
          <w:i/>
          <w:sz w:val="20"/>
          <w:szCs w:val="20"/>
        </w:rPr>
        <w:t>Yaşam Kalitesi Rehberi</w:t>
      </w:r>
      <w:r w:rsidRPr="00845D78">
        <w:rPr>
          <w:rFonts w:ascii="Helvetica" w:eastAsia="Quattrocento" w:hAnsi="Helvetica"/>
          <w:sz w:val="20"/>
          <w:szCs w:val="20"/>
        </w:rPr>
        <w:t>, Ankara: HÜ. GEBAM, s. 117-126 (Prof.Dr. İlhan Tomanbay ve Yrd. Doç. Dr. Ümit Onat ile birlikte)</w:t>
      </w:r>
    </w:p>
    <w:p w14:paraId="2119A400" w14:textId="6AE4FEDB" w:rsidR="006C69FA" w:rsidRPr="00845D78" w:rsidRDefault="006C69FA" w:rsidP="006F204B">
      <w:pPr>
        <w:spacing w:before="120" w:after="120" w:line="276" w:lineRule="auto"/>
        <w:contextualSpacing/>
        <w:rPr>
          <w:rFonts w:ascii="Helvetica" w:eastAsia="Quattrocento" w:hAnsi="Helvetica"/>
          <w:sz w:val="20"/>
          <w:szCs w:val="20"/>
        </w:rPr>
      </w:pPr>
    </w:p>
    <w:tbl>
      <w:tblPr>
        <w:tblStyle w:val="a1"/>
        <w:tblW w:w="9212" w:type="dxa"/>
        <w:tblInd w:w="-115" w:type="dxa"/>
        <w:tblLayout w:type="fixed"/>
        <w:tblLook w:val="0400" w:firstRow="0" w:lastRow="0" w:firstColumn="0" w:lastColumn="0" w:noHBand="0" w:noVBand="1"/>
      </w:tblPr>
      <w:tblGrid>
        <w:gridCol w:w="9212"/>
      </w:tblGrid>
      <w:tr w:rsidR="006C69FA" w:rsidRPr="00845D78" w14:paraId="1CBCB45E" w14:textId="77777777" w:rsidTr="005D5507">
        <w:tc>
          <w:tcPr>
            <w:tcW w:w="9212" w:type="dxa"/>
            <w:shd w:val="clear" w:color="auto" w:fill="D7D7D7"/>
          </w:tcPr>
          <w:p w14:paraId="6FB563A5"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rPr>
              <w:t>Verdiği Doktora Dersleri</w:t>
            </w:r>
          </w:p>
        </w:tc>
      </w:tr>
      <w:tr w:rsidR="006C69FA" w:rsidRPr="00845D78" w14:paraId="2B6AEFC9" w14:textId="77777777" w:rsidTr="005D5507">
        <w:tc>
          <w:tcPr>
            <w:tcW w:w="9212" w:type="dxa"/>
            <w:shd w:val="clear" w:color="auto" w:fill="FFFFFF"/>
          </w:tcPr>
          <w:p w14:paraId="63BE6567" w14:textId="77777777" w:rsidR="00861552" w:rsidRPr="00845D78" w:rsidRDefault="00D459F2" w:rsidP="006F204B">
            <w:pPr>
              <w:pStyle w:val="ListeParagraf"/>
              <w:numPr>
                <w:ilvl w:val="0"/>
                <w:numId w:val="22"/>
              </w:numPr>
              <w:spacing w:before="120" w:after="120" w:line="276" w:lineRule="auto"/>
              <w:rPr>
                <w:rFonts w:ascii="Helvetica" w:hAnsi="Helvetica"/>
                <w:sz w:val="20"/>
                <w:szCs w:val="20"/>
              </w:rPr>
            </w:pPr>
            <w:r w:rsidRPr="00845D78">
              <w:rPr>
                <w:rFonts w:ascii="Helvetica" w:eastAsia="Quattrocento" w:hAnsi="Helvetica"/>
                <w:sz w:val="20"/>
                <w:szCs w:val="20"/>
              </w:rPr>
              <w:t>SHO700 Özel Konular (Doktora Tez Danışmanlığı)</w:t>
            </w:r>
            <w:r w:rsidR="00861552" w:rsidRPr="00845D78">
              <w:rPr>
                <w:rFonts w:ascii="Helvetica" w:eastAsia="Quattrocento" w:hAnsi="Helvetica"/>
                <w:sz w:val="20"/>
                <w:szCs w:val="20"/>
              </w:rPr>
              <w:t xml:space="preserve"> </w:t>
            </w:r>
          </w:p>
          <w:p w14:paraId="5FAB9E5B" w14:textId="0E308BC8" w:rsidR="004D33E1" w:rsidRPr="00845D78" w:rsidRDefault="004D33E1" w:rsidP="006F204B">
            <w:pPr>
              <w:pStyle w:val="ListeParagraf"/>
              <w:numPr>
                <w:ilvl w:val="1"/>
                <w:numId w:val="22"/>
              </w:numPr>
              <w:spacing w:before="120" w:after="120"/>
              <w:rPr>
                <w:rFonts w:ascii="Helvetica" w:eastAsia="Calibri" w:hAnsi="Helvetica"/>
                <w:sz w:val="20"/>
                <w:szCs w:val="20"/>
              </w:rPr>
            </w:pPr>
            <w:r w:rsidRPr="00845D78">
              <w:rPr>
                <w:rFonts w:ascii="Helvetica" w:hAnsi="Helvetica"/>
                <w:sz w:val="20"/>
                <w:szCs w:val="20"/>
              </w:rPr>
              <w:t>(2018). Fikret Yaman ile “Almanya'da Çocukları Koruma Altına Alınan Göçmen Ailelere Yönelik Koruma Hizmetlerinin İncelenmesi”</w:t>
            </w:r>
          </w:p>
          <w:p w14:paraId="40321D1B" w14:textId="40DFAAE3" w:rsidR="00861552" w:rsidRPr="00845D78" w:rsidRDefault="005D5507" w:rsidP="006F204B">
            <w:pPr>
              <w:pStyle w:val="ListeParagraf"/>
              <w:numPr>
                <w:ilvl w:val="1"/>
                <w:numId w:val="22"/>
              </w:numPr>
              <w:spacing w:before="120" w:after="120" w:line="276" w:lineRule="auto"/>
              <w:rPr>
                <w:rFonts w:ascii="Helvetica" w:hAnsi="Helvetica"/>
                <w:sz w:val="20"/>
                <w:szCs w:val="20"/>
              </w:rPr>
            </w:pPr>
            <w:r w:rsidRPr="00845D78">
              <w:rPr>
                <w:rFonts w:ascii="Helvetica" w:eastAsia="Quattrocento" w:hAnsi="Helvetica"/>
                <w:sz w:val="20"/>
                <w:szCs w:val="20"/>
              </w:rPr>
              <w:t>(2017). Buğra Yıldırım ile “Pediatrik Astım Hastalarına Bakım Veren Annelerin Psikososyal Özellikleri İle Astım Yönetimi Öz-Yeterlilikleri Arasındaki İlişkilerin İncelenmesi”.</w:t>
            </w:r>
          </w:p>
          <w:p w14:paraId="1AD7FE98" w14:textId="77777777" w:rsidR="00861552" w:rsidRPr="00845D78" w:rsidRDefault="0001196F" w:rsidP="006F204B">
            <w:pPr>
              <w:pStyle w:val="ListeParagraf"/>
              <w:numPr>
                <w:ilvl w:val="1"/>
                <w:numId w:val="22"/>
              </w:numPr>
              <w:spacing w:before="120" w:after="120" w:line="276" w:lineRule="auto"/>
              <w:rPr>
                <w:rFonts w:ascii="Helvetica" w:hAnsi="Helvetica"/>
                <w:sz w:val="20"/>
                <w:szCs w:val="20"/>
              </w:rPr>
            </w:pPr>
            <w:r w:rsidRPr="00845D78">
              <w:rPr>
                <w:rFonts w:ascii="Helvetica" w:eastAsia="Quattrocento" w:hAnsi="Helvetica"/>
                <w:sz w:val="20"/>
                <w:szCs w:val="20"/>
              </w:rPr>
              <w:t>(2016</w:t>
            </w:r>
            <w:r w:rsidR="00AD2567" w:rsidRPr="00845D78">
              <w:rPr>
                <w:rFonts w:ascii="Helvetica" w:eastAsia="Quattrocento" w:hAnsi="Helvetica"/>
                <w:sz w:val="20"/>
                <w:szCs w:val="20"/>
              </w:rPr>
              <w:t>). Meltem Oral ile “Majör Depresyon Tanısı Almış Kadınlarda Kişilerarası İlişkiler Terapisi Yaklaşımına Dayalı Grupla Sosyal Hizmet Uygulamasının Psikososyal İşlevsellik Üzerine Etkisi”</w:t>
            </w:r>
          </w:p>
          <w:p w14:paraId="18D5633C" w14:textId="77777777" w:rsidR="00861552" w:rsidRPr="00845D78" w:rsidRDefault="00D459F2" w:rsidP="006F204B">
            <w:pPr>
              <w:pStyle w:val="ListeParagraf"/>
              <w:numPr>
                <w:ilvl w:val="1"/>
                <w:numId w:val="22"/>
              </w:numPr>
              <w:spacing w:before="120" w:after="120" w:line="276" w:lineRule="auto"/>
              <w:rPr>
                <w:rFonts w:ascii="Helvetica" w:hAnsi="Helvetica"/>
                <w:sz w:val="20"/>
                <w:szCs w:val="20"/>
              </w:rPr>
            </w:pPr>
            <w:r w:rsidRPr="00845D78">
              <w:rPr>
                <w:rFonts w:ascii="Helvetica" w:eastAsia="Quattrocento" w:hAnsi="Helvetica"/>
                <w:sz w:val="20"/>
                <w:szCs w:val="20"/>
              </w:rPr>
              <w:t>(2015). Oğuzhan Zengin ile “</w:t>
            </w:r>
            <w:r w:rsidR="00AD2567" w:rsidRPr="00845D78">
              <w:rPr>
                <w:rFonts w:ascii="Helvetica" w:eastAsia="Quattrocento" w:hAnsi="Helvetica"/>
                <w:sz w:val="20"/>
                <w:szCs w:val="20"/>
              </w:rPr>
              <w:t>Çözüm Odaklı Kısa Terapi Yaklaşımına Dayalı Sosyal Hizmet Müdahalesinin Kronik Böbrek Yetmezliği Hastalarının Psikososyal Uyum Düzeylerine Etkisi”</w:t>
            </w:r>
            <w:r w:rsidRPr="00845D78">
              <w:rPr>
                <w:rFonts w:ascii="Helvetica" w:eastAsia="Quattrocento" w:hAnsi="Helvetica"/>
                <w:sz w:val="20"/>
                <w:szCs w:val="20"/>
              </w:rPr>
              <w:t>.</w:t>
            </w:r>
          </w:p>
          <w:p w14:paraId="73009EFC" w14:textId="77777777" w:rsidR="00861552" w:rsidRPr="00845D78" w:rsidRDefault="00D459F2" w:rsidP="006F204B">
            <w:pPr>
              <w:pStyle w:val="ListeParagraf"/>
              <w:numPr>
                <w:ilvl w:val="1"/>
                <w:numId w:val="22"/>
              </w:numPr>
              <w:spacing w:before="120" w:after="120" w:line="276" w:lineRule="auto"/>
              <w:rPr>
                <w:rFonts w:ascii="Helvetica" w:hAnsi="Helvetica"/>
                <w:sz w:val="20"/>
                <w:szCs w:val="20"/>
              </w:rPr>
            </w:pPr>
            <w:r w:rsidRPr="00845D78">
              <w:rPr>
                <w:rFonts w:ascii="Helvetica" w:eastAsia="Quattrocento" w:hAnsi="Helvetica"/>
                <w:sz w:val="20"/>
                <w:szCs w:val="20"/>
              </w:rPr>
              <w:t>(2015). Seda Attepe ile “</w:t>
            </w:r>
            <w:r w:rsidR="00AD2567" w:rsidRPr="00845D78">
              <w:rPr>
                <w:rFonts w:ascii="Helvetica" w:eastAsia="Quattrocento" w:hAnsi="Helvetica"/>
                <w:sz w:val="20"/>
                <w:szCs w:val="20"/>
              </w:rPr>
              <w:t>Şizofreni Tanısı Almış Bireylerin Ailelerinin Bakımverme Deneyimleri ve Sosyal Destek İlişkileri</w:t>
            </w:r>
            <w:r w:rsidRPr="00845D78">
              <w:rPr>
                <w:rFonts w:ascii="Helvetica" w:eastAsia="Quattrocento" w:hAnsi="Helvetica"/>
                <w:sz w:val="20"/>
                <w:szCs w:val="20"/>
              </w:rPr>
              <w:t>”.</w:t>
            </w:r>
          </w:p>
          <w:p w14:paraId="0CB80BFA" w14:textId="79E023FA" w:rsidR="006C69FA" w:rsidRPr="00845D78" w:rsidRDefault="00D459F2" w:rsidP="006F204B">
            <w:pPr>
              <w:pStyle w:val="ListeParagraf"/>
              <w:numPr>
                <w:ilvl w:val="0"/>
                <w:numId w:val="22"/>
              </w:numPr>
              <w:spacing w:before="120" w:after="120" w:line="276" w:lineRule="auto"/>
              <w:rPr>
                <w:rFonts w:ascii="Helvetica" w:hAnsi="Helvetica"/>
                <w:sz w:val="20"/>
                <w:szCs w:val="20"/>
              </w:rPr>
            </w:pPr>
            <w:r w:rsidRPr="00845D78">
              <w:rPr>
                <w:rFonts w:ascii="Helvetica" w:eastAsia="Quattrocento" w:hAnsi="Helvetica"/>
                <w:sz w:val="20"/>
                <w:szCs w:val="20"/>
              </w:rPr>
              <w:t>SHO780 Sosyal Hizmet</w:t>
            </w:r>
            <w:r w:rsidR="00996254" w:rsidRPr="00845D78">
              <w:rPr>
                <w:rFonts w:ascii="Helvetica" w:eastAsia="Quattrocento" w:hAnsi="Helvetica"/>
                <w:sz w:val="20"/>
                <w:szCs w:val="20"/>
              </w:rPr>
              <w:t xml:space="preserve">te İleri Araştırma Teknikleri </w:t>
            </w:r>
            <w:r w:rsidR="005D5507" w:rsidRPr="00845D78">
              <w:rPr>
                <w:rFonts w:ascii="Helvetica" w:eastAsia="Quattrocento" w:hAnsi="Helvetica"/>
                <w:sz w:val="20"/>
                <w:szCs w:val="20"/>
              </w:rPr>
              <w:t xml:space="preserve"> 2014-Her yıl</w:t>
            </w:r>
          </w:p>
          <w:tbl>
            <w:tblPr>
              <w:tblStyle w:val="a0"/>
              <w:tblW w:w="8996" w:type="dxa"/>
              <w:tblInd w:w="0" w:type="dxa"/>
              <w:tblLayout w:type="fixed"/>
              <w:tblLook w:val="0400" w:firstRow="0" w:lastRow="0" w:firstColumn="0" w:lastColumn="0" w:noHBand="0" w:noVBand="1"/>
            </w:tblPr>
            <w:tblGrid>
              <w:gridCol w:w="8996"/>
            </w:tblGrid>
            <w:tr w:rsidR="006C69FA" w:rsidRPr="00845D78" w14:paraId="0160AC73" w14:textId="77777777">
              <w:tc>
                <w:tcPr>
                  <w:tcW w:w="8996" w:type="dxa"/>
                  <w:shd w:val="clear" w:color="auto" w:fill="D7D7D7"/>
                </w:tcPr>
                <w:p w14:paraId="0BB03151"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rPr>
                    <w:t>Hacettepe Üniversitesi Dışında Verdiği Doktora Dersleri</w:t>
                  </w:r>
                </w:p>
              </w:tc>
            </w:tr>
          </w:tbl>
          <w:p w14:paraId="74C457D8"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Türk Hava Kurumu Üniversitesi, Sosyal Bilimler Enstitüsü’nde İleri Araştırma Teknikleri -2012-2013; 2013-2014.</w:t>
            </w:r>
          </w:p>
        </w:tc>
      </w:tr>
      <w:tr w:rsidR="006C69FA" w:rsidRPr="00845D78" w14:paraId="2FE9834F" w14:textId="77777777" w:rsidTr="005D5507">
        <w:tc>
          <w:tcPr>
            <w:tcW w:w="9212" w:type="dxa"/>
            <w:shd w:val="clear" w:color="auto" w:fill="D7D7D7"/>
          </w:tcPr>
          <w:p w14:paraId="407DA9D7"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rPr>
              <w:t>Verdiği Yüksek Lisans Dersleri</w:t>
            </w:r>
          </w:p>
        </w:tc>
      </w:tr>
    </w:tbl>
    <w:p w14:paraId="44791D77" w14:textId="77777777" w:rsidR="005D5507" w:rsidRPr="00845D78" w:rsidRDefault="00D459F2" w:rsidP="006F204B">
      <w:pPr>
        <w:numPr>
          <w:ilvl w:val="0"/>
          <w:numId w:val="11"/>
        </w:numPr>
        <w:spacing w:before="120" w:after="120" w:line="276" w:lineRule="auto"/>
        <w:ind w:left="426"/>
        <w:rPr>
          <w:rFonts w:ascii="Helvetica" w:eastAsia="Quattrocento" w:hAnsi="Helvetica"/>
          <w:sz w:val="20"/>
          <w:szCs w:val="20"/>
        </w:rPr>
      </w:pPr>
      <w:r w:rsidRPr="00845D78">
        <w:rPr>
          <w:rFonts w:ascii="Helvetica" w:eastAsia="Quattrocento" w:hAnsi="Helvetica"/>
          <w:sz w:val="20"/>
          <w:szCs w:val="20"/>
        </w:rPr>
        <w:lastRenderedPageBreak/>
        <w:t>SHO600 Özel Konular (</w:t>
      </w:r>
      <w:r w:rsidR="005D5507" w:rsidRPr="00845D78">
        <w:rPr>
          <w:rFonts w:ascii="Helvetica" w:eastAsia="Quattrocento" w:hAnsi="Helvetica"/>
          <w:sz w:val="20"/>
          <w:szCs w:val="20"/>
        </w:rPr>
        <w:t>Yüksek Lisans Tez Danışmanlığı)</w:t>
      </w:r>
    </w:p>
    <w:p w14:paraId="5DFE182E" w14:textId="3202CDC8" w:rsidR="00BD071C" w:rsidRPr="00845D78" w:rsidRDefault="00BD071C" w:rsidP="006F204B">
      <w:pPr>
        <w:pStyle w:val="ListeParagraf"/>
        <w:numPr>
          <w:ilvl w:val="1"/>
          <w:numId w:val="11"/>
        </w:numPr>
        <w:rPr>
          <w:rFonts w:ascii="Helvetica" w:eastAsia="Quattrocento" w:hAnsi="Helvetica"/>
          <w:sz w:val="20"/>
          <w:szCs w:val="20"/>
        </w:rPr>
      </w:pPr>
      <w:r w:rsidRPr="00845D78">
        <w:rPr>
          <w:rFonts w:ascii="Helvetica" w:eastAsia="Quattrocento" w:hAnsi="Helvetica"/>
          <w:sz w:val="20"/>
          <w:szCs w:val="20"/>
        </w:rPr>
        <w:t>(2018). Sara Nilgün Öcal Doğan ile “Sosyal hizmet uzmanlarının etik karar verme süreçlerini etkileyen faktörlerin incelenmesi”</w:t>
      </w:r>
    </w:p>
    <w:p w14:paraId="2215D237" w14:textId="277F6979" w:rsidR="00253608" w:rsidRPr="00845D78" w:rsidRDefault="00253608" w:rsidP="006F204B">
      <w:pPr>
        <w:pStyle w:val="ListeParagraf"/>
        <w:numPr>
          <w:ilvl w:val="1"/>
          <w:numId w:val="11"/>
        </w:numPr>
        <w:spacing w:line="276" w:lineRule="auto"/>
        <w:rPr>
          <w:rFonts w:ascii="Helvetica" w:eastAsia="Quattrocento" w:hAnsi="Helvetica"/>
          <w:sz w:val="20"/>
          <w:szCs w:val="20"/>
        </w:rPr>
      </w:pPr>
      <w:r w:rsidRPr="00845D78">
        <w:rPr>
          <w:rFonts w:ascii="Helvetica" w:eastAsia="Quattrocento" w:hAnsi="Helvetica"/>
          <w:sz w:val="20"/>
          <w:szCs w:val="20"/>
        </w:rPr>
        <w:t xml:space="preserve">(2018). Madina Mussatyeva ile </w:t>
      </w:r>
      <w:r w:rsidR="00DB1C6C" w:rsidRPr="00845D78">
        <w:rPr>
          <w:rFonts w:ascii="Helvetica" w:eastAsia="Quattrocento" w:hAnsi="Helvetica"/>
          <w:sz w:val="20"/>
          <w:szCs w:val="20"/>
        </w:rPr>
        <w:t>“</w:t>
      </w:r>
      <w:r w:rsidRPr="00845D78">
        <w:rPr>
          <w:rFonts w:ascii="Helvetica" w:eastAsia="Quattrocento" w:hAnsi="Helvetica"/>
          <w:sz w:val="20"/>
          <w:szCs w:val="20"/>
        </w:rPr>
        <w:t>Alt Sosyo-Ekonomik Düzeydeki Ailelerin Evlilik Doyumu İle Aile İşlevlerinin İncelenmesi</w:t>
      </w:r>
      <w:r w:rsidR="00DB1C6C" w:rsidRPr="00845D78">
        <w:rPr>
          <w:rFonts w:ascii="Helvetica" w:eastAsia="Quattrocento" w:hAnsi="Helvetica"/>
          <w:sz w:val="20"/>
          <w:szCs w:val="20"/>
        </w:rPr>
        <w:t>”</w:t>
      </w:r>
    </w:p>
    <w:p w14:paraId="628EEB73" w14:textId="77777777" w:rsidR="00BD071C" w:rsidRPr="00845D78" w:rsidRDefault="00BD071C" w:rsidP="00BD071C">
      <w:pPr>
        <w:numPr>
          <w:ilvl w:val="1"/>
          <w:numId w:val="11"/>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(2018). Ezgi Bilgin ile “Sığınma Evine Başvuran Kadınların Toplumsal Cinsiyet Rolleri Tutumları ve Yardım Arama Davranışları”</w:t>
      </w:r>
    </w:p>
    <w:p w14:paraId="70C081FD" w14:textId="285B5242" w:rsidR="00D21559" w:rsidRPr="00845D78" w:rsidRDefault="00BD071C" w:rsidP="00BD071C">
      <w:pPr>
        <w:pStyle w:val="ListeParagraf"/>
        <w:numPr>
          <w:ilvl w:val="1"/>
          <w:numId w:val="11"/>
        </w:numPr>
        <w:spacing w:line="276" w:lineRule="auto"/>
        <w:rPr>
          <w:rFonts w:ascii="Helvetica" w:eastAsia="Quattrocento" w:hAnsi="Helvetica"/>
          <w:sz w:val="20"/>
          <w:szCs w:val="20"/>
        </w:rPr>
      </w:pPr>
      <w:r w:rsidRPr="00845D78">
        <w:rPr>
          <w:rFonts w:ascii="Helvetica" w:eastAsia="Quattrocento" w:hAnsi="Helvetica"/>
          <w:sz w:val="20"/>
          <w:szCs w:val="20"/>
        </w:rPr>
        <w:t xml:space="preserve"> </w:t>
      </w:r>
      <w:r w:rsidR="00D21559" w:rsidRPr="00845D78">
        <w:rPr>
          <w:rFonts w:ascii="Helvetica" w:eastAsia="Quattrocento" w:hAnsi="Helvetica"/>
          <w:sz w:val="20"/>
          <w:szCs w:val="20"/>
        </w:rPr>
        <w:t>(2018). Kamil Ateş ile “Madde Bağımlılarının Sosyal Rehabilitasyonunda Yerel Yönetimlerin Rolü: Bursa İli Örneği”</w:t>
      </w:r>
    </w:p>
    <w:p w14:paraId="6BD2CC54" w14:textId="045B3257" w:rsidR="00D21559" w:rsidRPr="00845D78" w:rsidRDefault="00D21559" w:rsidP="006F204B">
      <w:pPr>
        <w:pStyle w:val="ListeParagraf"/>
        <w:numPr>
          <w:ilvl w:val="1"/>
          <w:numId w:val="11"/>
        </w:numPr>
        <w:spacing w:line="276" w:lineRule="auto"/>
        <w:rPr>
          <w:rFonts w:ascii="Helvetica" w:eastAsia="Quattrocento" w:hAnsi="Helvetica"/>
          <w:sz w:val="20"/>
          <w:szCs w:val="20"/>
        </w:rPr>
      </w:pPr>
      <w:r w:rsidRPr="00845D78">
        <w:rPr>
          <w:rFonts w:ascii="Helvetica" w:eastAsia="Quattrocento" w:hAnsi="Helvetica"/>
          <w:sz w:val="20"/>
          <w:szCs w:val="20"/>
        </w:rPr>
        <w:t>(2017). Hatice Kübra Doğancı ile “Kaçarak Evlenen Kadınların Kök Aile İlişkilerinin Ve Kaçarak Evlenme Deneyimlerinin Feminist Sosyal Hizmet Yaklaşımı Temelinde İncelenmesi: Düzce İli Örneği”</w:t>
      </w:r>
    </w:p>
    <w:p w14:paraId="2E8EE7EF" w14:textId="3EDC2132" w:rsidR="00D21559" w:rsidRPr="00845D78" w:rsidRDefault="00D21559" w:rsidP="006F204B">
      <w:pPr>
        <w:pStyle w:val="ListeParagraf"/>
        <w:numPr>
          <w:ilvl w:val="1"/>
          <w:numId w:val="11"/>
        </w:numPr>
        <w:spacing w:line="276" w:lineRule="auto"/>
        <w:rPr>
          <w:rFonts w:ascii="Helvetica" w:eastAsia="Quattrocento" w:hAnsi="Helvetica"/>
          <w:sz w:val="20"/>
          <w:szCs w:val="20"/>
        </w:rPr>
      </w:pPr>
      <w:r w:rsidRPr="00845D78">
        <w:rPr>
          <w:rFonts w:ascii="Helvetica" w:eastAsia="Quattrocento" w:hAnsi="Helvetica"/>
          <w:sz w:val="20"/>
          <w:szCs w:val="20"/>
        </w:rPr>
        <w:t>(2017). Tahir Güneş ile “Türkiye'de Halk Sağlığı Sosyal Hizmetinin Uygulayıcıların Gözünden İncelenmesi”</w:t>
      </w:r>
    </w:p>
    <w:p w14:paraId="6FC4DB0E" w14:textId="36E68B61" w:rsidR="00861552" w:rsidRPr="00845D78" w:rsidRDefault="00253608" w:rsidP="006F204B">
      <w:pPr>
        <w:pStyle w:val="ListeParagraf"/>
        <w:numPr>
          <w:ilvl w:val="1"/>
          <w:numId w:val="11"/>
        </w:numPr>
        <w:spacing w:line="276" w:lineRule="auto"/>
        <w:rPr>
          <w:rFonts w:ascii="Helvetica" w:eastAsia="Quattrocento" w:hAnsi="Helvetica"/>
          <w:sz w:val="20"/>
          <w:szCs w:val="20"/>
        </w:rPr>
      </w:pPr>
      <w:r w:rsidRPr="00845D78">
        <w:rPr>
          <w:rFonts w:ascii="Helvetica" w:eastAsia="Quattrocento" w:hAnsi="Helvetica"/>
          <w:sz w:val="20"/>
          <w:szCs w:val="20"/>
        </w:rPr>
        <w:t>(2017</w:t>
      </w:r>
      <w:r w:rsidR="00D21559" w:rsidRPr="00845D78">
        <w:rPr>
          <w:rFonts w:ascii="Helvetica" w:eastAsia="Quattrocento" w:hAnsi="Helvetica"/>
          <w:sz w:val="20"/>
          <w:szCs w:val="20"/>
        </w:rPr>
        <w:t>). Gülsüm Ege ile “Çocukları İçin Bakım Tedbiri Talep Eden Ebeveynlerin Sorun ve Gereksinimlerinin Eko-Sistem Yaklaşımı Temelinde İncelenmesi”</w:t>
      </w:r>
    </w:p>
    <w:p w14:paraId="34CE418F" w14:textId="6A1128E6" w:rsidR="00861552" w:rsidRPr="00845D78" w:rsidRDefault="00861552" w:rsidP="006F204B">
      <w:pPr>
        <w:pStyle w:val="ListeParagraf"/>
        <w:numPr>
          <w:ilvl w:val="1"/>
          <w:numId w:val="11"/>
        </w:numPr>
        <w:spacing w:line="276" w:lineRule="auto"/>
        <w:rPr>
          <w:rFonts w:ascii="Helvetica" w:eastAsia="Quattrocento" w:hAnsi="Helvetica"/>
          <w:sz w:val="20"/>
          <w:szCs w:val="20"/>
        </w:rPr>
      </w:pPr>
      <w:r w:rsidRPr="00845D78">
        <w:rPr>
          <w:rFonts w:ascii="Helvetica" w:eastAsia="Quattrocento" w:hAnsi="Helvetica"/>
          <w:sz w:val="20"/>
          <w:szCs w:val="20"/>
        </w:rPr>
        <w:t xml:space="preserve">(2015). Nuran Duman ile </w:t>
      </w:r>
      <w:r w:rsidR="00DB1C6C" w:rsidRPr="00845D78">
        <w:rPr>
          <w:rFonts w:ascii="Helvetica" w:eastAsia="Quattrocento" w:hAnsi="Helvetica"/>
          <w:sz w:val="20"/>
          <w:szCs w:val="20"/>
        </w:rPr>
        <w:t>“</w:t>
      </w:r>
      <w:r w:rsidRPr="00845D78">
        <w:rPr>
          <w:rFonts w:ascii="Helvetica" w:eastAsia="Quattrocento" w:hAnsi="Helvetica"/>
          <w:sz w:val="20"/>
          <w:szCs w:val="20"/>
        </w:rPr>
        <w:t>Organ Nakli Sürecinde Organ Vericilerini (donörü) Etkileyen Faktörler ve Sosyal Hizmet</w:t>
      </w:r>
      <w:r w:rsidR="00D21559" w:rsidRPr="00845D78">
        <w:rPr>
          <w:rFonts w:ascii="Helvetica" w:eastAsia="Quattrocento" w:hAnsi="Helvetica"/>
          <w:sz w:val="20"/>
          <w:szCs w:val="20"/>
        </w:rPr>
        <w:t>”</w:t>
      </w:r>
    </w:p>
    <w:p w14:paraId="0027E86E" w14:textId="77C88478" w:rsidR="005D5507" w:rsidRPr="00845D78" w:rsidRDefault="00BD071C" w:rsidP="006F204B">
      <w:pPr>
        <w:numPr>
          <w:ilvl w:val="1"/>
          <w:numId w:val="11"/>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 xml:space="preserve"> </w:t>
      </w:r>
      <w:r w:rsidR="00D459F2" w:rsidRPr="00845D78">
        <w:rPr>
          <w:rFonts w:ascii="Helvetica" w:eastAsia="Quattrocento" w:hAnsi="Helvetica"/>
          <w:sz w:val="20"/>
          <w:szCs w:val="20"/>
        </w:rPr>
        <w:t>(2014). Engin Fırat ile “Aile İşlevlerinin Çocuk Diyabet Hasta</w:t>
      </w:r>
      <w:r w:rsidR="00861552" w:rsidRPr="00845D78">
        <w:rPr>
          <w:rFonts w:ascii="Helvetica" w:eastAsia="Quattrocento" w:hAnsi="Helvetica"/>
          <w:sz w:val="20"/>
          <w:szCs w:val="20"/>
        </w:rPr>
        <w:t xml:space="preserve">larının Yaşam Kalitesine </w:t>
      </w:r>
      <w:r w:rsidR="00D459F2" w:rsidRPr="00845D78">
        <w:rPr>
          <w:rFonts w:ascii="Helvetica" w:eastAsia="Quattrocento" w:hAnsi="Helvetica"/>
          <w:sz w:val="20"/>
          <w:szCs w:val="20"/>
        </w:rPr>
        <w:t xml:space="preserve">Etkileri” </w:t>
      </w:r>
    </w:p>
    <w:p w14:paraId="789BE754" w14:textId="125CC6F7" w:rsidR="00DB1C6C" w:rsidRPr="00845D78" w:rsidRDefault="00DB1C6C" w:rsidP="006F204B">
      <w:pPr>
        <w:numPr>
          <w:ilvl w:val="0"/>
          <w:numId w:val="11"/>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SHO601 Sosyal Hizmet Kuram ve Uygulamaları – 2017- devam ediyor</w:t>
      </w:r>
    </w:p>
    <w:p w14:paraId="79B49826" w14:textId="77777777" w:rsidR="006C69FA" w:rsidRPr="00845D78" w:rsidRDefault="00D459F2" w:rsidP="006F204B">
      <w:pPr>
        <w:numPr>
          <w:ilvl w:val="0"/>
          <w:numId w:val="11"/>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SHO605 Sosyal Hizmet Ortamlarında Uygulama I (süpervizyon) – 2010 – devam ediyor</w:t>
      </w:r>
    </w:p>
    <w:p w14:paraId="203DEA9C" w14:textId="77777777" w:rsidR="006C69FA" w:rsidRPr="00845D78" w:rsidRDefault="00D459F2" w:rsidP="006F204B">
      <w:pPr>
        <w:numPr>
          <w:ilvl w:val="0"/>
          <w:numId w:val="11"/>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SHO606 Sosyal Hizmet Ortamlarında Uygulama II (süpervizyon) –  2010 – devam ediyor</w:t>
      </w:r>
    </w:p>
    <w:p w14:paraId="025E1F71" w14:textId="77777777" w:rsidR="006C69FA" w:rsidRPr="00845D78" w:rsidRDefault="00D459F2" w:rsidP="006F204B">
      <w:pPr>
        <w:numPr>
          <w:ilvl w:val="0"/>
          <w:numId w:val="11"/>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SHO616 Kanser ve Sosyal Hizmet - 2011-2012; 2012-2013</w:t>
      </w:r>
    </w:p>
    <w:p w14:paraId="6FE8F170" w14:textId="77777777" w:rsidR="006C69FA" w:rsidRPr="00845D78" w:rsidRDefault="00D459F2" w:rsidP="006F204B">
      <w:pPr>
        <w:numPr>
          <w:ilvl w:val="0"/>
          <w:numId w:val="11"/>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SHO604 Sosyal Hizmet Semineri – 2013 - devam ediyor</w:t>
      </w:r>
    </w:p>
    <w:p w14:paraId="56834927" w14:textId="77777777" w:rsidR="006C69FA" w:rsidRPr="00845D78" w:rsidRDefault="00D459F2" w:rsidP="006F204B">
      <w:pPr>
        <w:numPr>
          <w:ilvl w:val="0"/>
          <w:numId w:val="11"/>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 xml:space="preserve">SOH613 Aile </w:t>
      </w:r>
      <w:r w:rsidR="00AD2567" w:rsidRPr="00845D78">
        <w:rPr>
          <w:rFonts w:ascii="Helvetica" w:eastAsia="Quattrocento" w:hAnsi="Helvetica"/>
          <w:sz w:val="20"/>
          <w:szCs w:val="20"/>
        </w:rPr>
        <w:t>Müdahale Kuramları – 2014 - devam ediyor</w:t>
      </w:r>
    </w:p>
    <w:p w14:paraId="059A4A7E" w14:textId="77777777" w:rsidR="006C69FA" w:rsidRPr="00845D78" w:rsidRDefault="00D459F2" w:rsidP="006F204B">
      <w:pPr>
        <w:numPr>
          <w:ilvl w:val="0"/>
          <w:numId w:val="11"/>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SOH628 Parçalanmış Aileler ve Sosyal Hizmet - 2015 - devam ediyor</w:t>
      </w:r>
    </w:p>
    <w:tbl>
      <w:tblPr>
        <w:tblStyle w:val="a2"/>
        <w:tblW w:w="8996" w:type="dxa"/>
        <w:tblInd w:w="-115" w:type="dxa"/>
        <w:tblLayout w:type="fixed"/>
        <w:tblLook w:val="0400" w:firstRow="0" w:lastRow="0" w:firstColumn="0" w:lastColumn="0" w:noHBand="0" w:noVBand="1"/>
      </w:tblPr>
      <w:tblGrid>
        <w:gridCol w:w="8996"/>
      </w:tblGrid>
      <w:tr w:rsidR="006C69FA" w:rsidRPr="00845D78" w14:paraId="2A87C305" w14:textId="77777777">
        <w:tc>
          <w:tcPr>
            <w:tcW w:w="8996" w:type="dxa"/>
            <w:shd w:val="clear" w:color="auto" w:fill="D7D7D7"/>
          </w:tcPr>
          <w:p w14:paraId="0B2877C7"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rPr>
              <w:t>Hacettepe Üniversitesi Dışında Verdiği Yüksek Lisans Dersleri</w:t>
            </w:r>
          </w:p>
        </w:tc>
      </w:tr>
    </w:tbl>
    <w:p w14:paraId="3551535C"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 xml:space="preserve">Türkiye ve Orta Doğu Amme İdaresi Enstitüsü (TODAİE)’de: </w:t>
      </w:r>
    </w:p>
    <w:p w14:paraId="0BF7C146"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ab/>
        <w:t>Afetlerde Sosyal Hizmetler ve Psikososyal Müdahaleler – 2014-2015</w:t>
      </w:r>
    </w:p>
    <w:p w14:paraId="3ABE4D88"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Türk Hava Kurumu Üniversitesi, Sosyal Bilimler Enstitüsü’nde:</w:t>
      </w:r>
    </w:p>
    <w:p w14:paraId="31B12F9A" w14:textId="77777777" w:rsidR="006C69FA" w:rsidRPr="00845D78" w:rsidRDefault="00D459F2" w:rsidP="006F204B">
      <w:pPr>
        <w:numPr>
          <w:ilvl w:val="0"/>
          <w:numId w:val="5"/>
        </w:numPr>
        <w:spacing w:before="120" w:after="120" w:line="276" w:lineRule="auto"/>
        <w:ind w:hanging="360"/>
        <w:contextualSpacing/>
        <w:rPr>
          <w:rFonts w:ascii="Helvetica" w:eastAsia="Quattrocento" w:hAnsi="Helvetica"/>
          <w:sz w:val="20"/>
          <w:szCs w:val="20"/>
        </w:rPr>
      </w:pPr>
      <w:r w:rsidRPr="00845D78">
        <w:rPr>
          <w:rFonts w:ascii="Helvetica" w:eastAsia="Quattrocento" w:hAnsi="Helvetica"/>
          <w:sz w:val="20"/>
          <w:szCs w:val="20"/>
        </w:rPr>
        <w:t>Araştırma Yöntemleri -2012-2013</w:t>
      </w:r>
    </w:p>
    <w:p w14:paraId="757BEE93" w14:textId="77777777" w:rsidR="006C69FA" w:rsidRPr="00845D78" w:rsidRDefault="00D459F2" w:rsidP="006F204B">
      <w:pPr>
        <w:numPr>
          <w:ilvl w:val="0"/>
          <w:numId w:val="5"/>
        </w:numPr>
        <w:spacing w:before="120" w:after="120" w:line="276" w:lineRule="auto"/>
        <w:ind w:hanging="360"/>
        <w:contextualSpacing/>
        <w:rPr>
          <w:rFonts w:ascii="Helvetica" w:eastAsia="Quattrocento" w:hAnsi="Helvetica"/>
          <w:sz w:val="20"/>
          <w:szCs w:val="20"/>
        </w:rPr>
      </w:pPr>
      <w:r w:rsidRPr="00845D78">
        <w:rPr>
          <w:rFonts w:ascii="Helvetica" w:eastAsia="Quattrocento" w:hAnsi="Helvetica"/>
          <w:sz w:val="20"/>
          <w:szCs w:val="20"/>
        </w:rPr>
        <w:t>Proje Yönetimi- 2012-2013</w:t>
      </w:r>
    </w:p>
    <w:tbl>
      <w:tblPr>
        <w:tblStyle w:val="a3"/>
        <w:tblW w:w="8996" w:type="dxa"/>
        <w:tblInd w:w="-115" w:type="dxa"/>
        <w:tblLayout w:type="fixed"/>
        <w:tblLook w:val="0400" w:firstRow="0" w:lastRow="0" w:firstColumn="0" w:lastColumn="0" w:noHBand="0" w:noVBand="1"/>
      </w:tblPr>
      <w:tblGrid>
        <w:gridCol w:w="8996"/>
      </w:tblGrid>
      <w:tr w:rsidR="006C69FA" w:rsidRPr="00845D78" w14:paraId="76E60C55" w14:textId="77777777">
        <w:tc>
          <w:tcPr>
            <w:tcW w:w="8996" w:type="dxa"/>
            <w:shd w:val="clear" w:color="auto" w:fill="D7D7D7"/>
          </w:tcPr>
          <w:p w14:paraId="2E7C701E" w14:textId="77777777" w:rsidR="006C69FA" w:rsidRPr="00845D78" w:rsidRDefault="00AD2567" w:rsidP="006F204B">
            <w:pPr>
              <w:spacing w:before="120" w:after="120" w:line="276" w:lineRule="auto"/>
              <w:rPr>
                <w:rFonts w:ascii="Helvetica" w:hAnsi="Helvetica"/>
                <w:sz w:val="20"/>
                <w:szCs w:val="20"/>
              </w:rPr>
            </w:pPr>
            <w:r w:rsidRPr="00845D78">
              <w:rPr>
                <w:rFonts w:ascii="Helvetica" w:eastAsia="Quattrocento" w:hAnsi="Helvetica"/>
                <w:b/>
                <w:sz w:val="20"/>
                <w:szCs w:val="20"/>
              </w:rPr>
              <w:t>Sertifika Programı Eğitmenliği</w:t>
            </w:r>
          </w:p>
        </w:tc>
      </w:tr>
    </w:tbl>
    <w:p w14:paraId="7274061F"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Hacettepe Üniversitesi Sürekli Eğitimi Merkezi Aile Danışmanlığı Programı’nda:</w:t>
      </w:r>
    </w:p>
    <w:p w14:paraId="681BCD2B" w14:textId="3C5E1382" w:rsidR="006C69FA" w:rsidRPr="00845D78" w:rsidRDefault="00D459F2" w:rsidP="006F204B">
      <w:pPr>
        <w:numPr>
          <w:ilvl w:val="0"/>
          <w:numId w:val="9"/>
        </w:numPr>
        <w:spacing w:before="120" w:after="120" w:line="276" w:lineRule="auto"/>
        <w:ind w:hanging="360"/>
        <w:contextualSpacing/>
        <w:rPr>
          <w:rFonts w:ascii="Helvetica" w:eastAsia="Quattrocento" w:hAnsi="Helvetica"/>
          <w:sz w:val="20"/>
          <w:szCs w:val="20"/>
        </w:rPr>
      </w:pPr>
      <w:r w:rsidRPr="00845D78">
        <w:rPr>
          <w:rFonts w:ascii="Helvetica" w:eastAsia="Quattrocento" w:hAnsi="Helvetica"/>
          <w:sz w:val="20"/>
          <w:szCs w:val="20"/>
        </w:rPr>
        <w:t>ADS 113 Aile Danışmanlı</w:t>
      </w:r>
      <w:r w:rsidR="00861552" w:rsidRPr="00845D78">
        <w:rPr>
          <w:rFonts w:ascii="Helvetica" w:eastAsia="Quattrocento" w:hAnsi="Helvetica"/>
          <w:sz w:val="20"/>
          <w:szCs w:val="20"/>
        </w:rPr>
        <w:t>ğının Temelleri ve Kuramları (30</w:t>
      </w:r>
      <w:r w:rsidRPr="00845D78">
        <w:rPr>
          <w:rFonts w:ascii="Helvetica" w:eastAsia="Quattrocento" w:hAnsi="Helvetica"/>
          <w:sz w:val="20"/>
          <w:szCs w:val="20"/>
        </w:rPr>
        <w:t xml:space="preserve"> saat)</w:t>
      </w:r>
    </w:p>
    <w:p w14:paraId="0D9AD8D8" w14:textId="77777777" w:rsidR="006C69FA" w:rsidRPr="00845D78" w:rsidRDefault="00D459F2" w:rsidP="006F204B">
      <w:pPr>
        <w:numPr>
          <w:ilvl w:val="0"/>
          <w:numId w:val="9"/>
        </w:numPr>
        <w:spacing w:before="120" w:after="120" w:line="276" w:lineRule="auto"/>
        <w:ind w:hanging="360"/>
        <w:contextualSpacing/>
        <w:rPr>
          <w:rFonts w:ascii="Helvetica" w:eastAsia="Quattrocento" w:hAnsi="Helvetica"/>
          <w:sz w:val="20"/>
          <w:szCs w:val="20"/>
        </w:rPr>
      </w:pPr>
      <w:r w:rsidRPr="00845D78">
        <w:rPr>
          <w:rFonts w:ascii="Helvetica" w:eastAsia="Quattrocento" w:hAnsi="Helvetica"/>
          <w:sz w:val="20"/>
          <w:szCs w:val="20"/>
        </w:rPr>
        <w:t>ADS 110 Aile İçi Risk Faktörlerinin Değerlendirilmesi ve Aile İçi Sorunlar (9 saat)</w:t>
      </w:r>
    </w:p>
    <w:p w14:paraId="087D915E" w14:textId="77777777" w:rsidR="006C69FA" w:rsidRPr="00845D78" w:rsidRDefault="00D459F2" w:rsidP="006F204B">
      <w:pPr>
        <w:numPr>
          <w:ilvl w:val="0"/>
          <w:numId w:val="9"/>
        </w:numPr>
        <w:spacing w:before="120" w:after="120" w:line="276" w:lineRule="auto"/>
        <w:ind w:hanging="360"/>
        <w:contextualSpacing/>
        <w:rPr>
          <w:rFonts w:ascii="Helvetica" w:eastAsia="Quattrocento" w:hAnsi="Helvetica"/>
          <w:sz w:val="20"/>
          <w:szCs w:val="20"/>
        </w:rPr>
      </w:pPr>
      <w:r w:rsidRPr="00845D78">
        <w:rPr>
          <w:rFonts w:ascii="Helvetica" w:eastAsia="Quattrocento" w:hAnsi="Helvetica"/>
          <w:sz w:val="20"/>
          <w:szCs w:val="20"/>
        </w:rPr>
        <w:t>Aile Danışmanlığı Saha Uygulaması Süpervizyonu (30 saat)</w:t>
      </w:r>
    </w:p>
    <w:tbl>
      <w:tblPr>
        <w:tblStyle w:val="a4"/>
        <w:tblW w:w="9212" w:type="dxa"/>
        <w:tblInd w:w="-115" w:type="dxa"/>
        <w:tblLayout w:type="fixed"/>
        <w:tblLook w:val="0400" w:firstRow="0" w:lastRow="0" w:firstColumn="0" w:lastColumn="0" w:noHBand="0" w:noVBand="1"/>
      </w:tblPr>
      <w:tblGrid>
        <w:gridCol w:w="9212"/>
      </w:tblGrid>
      <w:tr w:rsidR="006C69FA" w:rsidRPr="00845D78" w14:paraId="7A06790E" w14:textId="77777777">
        <w:tc>
          <w:tcPr>
            <w:tcW w:w="9212" w:type="dxa"/>
            <w:shd w:val="clear" w:color="auto" w:fill="D7D7D7"/>
          </w:tcPr>
          <w:p w14:paraId="543E6DC8"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rPr>
              <w:t>Verdiği Lisans Dersleri</w:t>
            </w:r>
          </w:p>
        </w:tc>
      </w:tr>
    </w:tbl>
    <w:p w14:paraId="655F0166" w14:textId="49914548" w:rsidR="006C69FA" w:rsidRPr="00845D78" w:rsidRDefault="00D459F2" w:rsidP="006F204B">
      <w:pPr>
        <w:numPr>
          <w:ilvl w:val="0"/>
          <w:numId w:val="6"/>
        </w:numPr>
        <w:spacing w:before="120" w:after="120" w:line="276" w:lineRule="auto"/>
        <w:ind w:left="426" w:hanging="360"/>
        <w:rPr>
          <w:rFonts w:ascii="Helvetica" w:eastAsia="Quattrocento" w:hAnsi="Helvetica"/>
          <w:sz w:val="20"/>
          <w:szCs w:val="20"/>
        </w:rPr>
      </w:pPr>
      <w:r w:rsidRPr="00845D78">
        <w:rPr>
          <w:rFonts w:ascii="Helvetica" w:eastAsia="Quattrocento" w:hAnsi="Helvetica"/>
          <w:sz w:val="20"/>
          <w:szCs w:val="20"/>
        </w:rPr>
        <w:lastRenderedPageBreak/>
        <w:t xml:space="preserve">SHO224 Sosyal Hizmet </w:t>
      </w:r>
      <w:r w:rsidR="00500A5F" w:rsidRPr="00845D78">
        <w:rPr>
          <w:rFonts w:ascii="Helvetica" w:eastAsia="Quattrocento" w:hAnsi="Helvetica"/>
          <w:sz w:val="20"/>
          <w:szCs w:val="20"/>
        </w:rPr>
        <w:t>Kuramı I  - 2013- devam ediyor</w:t>
      </w:r>
    </w:p>
    <w:p w14:paraId="3ED905DA" w14:textId="647FE957" w:rsidR="00500A5F" w:rsidRPr="00845D78" w:rsidRDefault="00500A5F" w:rsidP="006F204B">
      <w:pPr>
        <w:numPr>
          <w:ilvl w:val="0"/>
          <w:numId w:val="6"/>
        </w:numPr>
        <w:spacing w:before="120" w:after="120" w:line="276" w:lineRule="auto"/>
        <w:ind w:left="426" w:hanging="360"/>
        <w:rPr>
          <w:rFonts w:ascii="Helvetica" w:eastAsia="Quattrocento" w:hAnsi="Helvetica"/>
          <w:sz w:val="20"/>
          <w:szCs w:val="20"/>
        </w:rPr>
      </w:pPr>
      <w:r w:rsidRPr="00845D78">
        <w:rPr>
          <w:rFonts w:ascii="Helvetica" w:eastAsia="Quattrocento" w:hAnsi="Helvetica"/>
          <w:sz w:val="20"/>
          <w:szCs w:val="20"/>
        </w:rPr>
        <w:t>SHO311 Sosyal Hizmet Kuramı II – 2017- devam ediyor</w:t>
      </w:r>
    </w:p>
    <w:p w14:paraId="08C594E1" w14:textId="667C5004" w:rsidR="006C69FA" w:rsidRPr="00845D78" w:rsidRDefault="00D459F2" w:rsidP="006F204B">
      <w:pPr>
        <w:numPr>
          <w:ilvl w:val="0"/>
          <w:numId w:val="6"/>
        </w:numPr>
        <w:spacing w:before="120" w:after="120" w:line="276" w:lineRule="auto"/>
        <w:ind w:left="426" w:hanging="360"/>
        <w:rPr>
          <w:rFonts w:ascii="Helvetica" w:eastAsia="Quattrocento" w:hAnsi="Helvetica"/>
          <w:sz w:val="20"/>
          <w:szCs w:val="20"/>
        </w:rPr>
      </w:pPr>
      <w:r w:rsidRPr="00845D78">
        <w:rPr>
          <w:rFonts w:ascii="Helvetica" w:eastAsia="Quattrocento" w:hAnsi="Helvetica"/>
          <w:sz w:val="20"/>
          <w:szCs w:val="20"/>
        </w:rPr>
        <w:t>SHO232 Sosyal Hizmette Bilişim Teknolojileri - 2013-2014</w:t>
      </w:r>
      <w:r w:rsidR="00500A5F" w:rsidRPr="00845D78">
        <w:rPr>
          <w:rFonts w:ascii="Helvetica" w:eastAsia="Quattrocento" w:hAnsi="Helvetica"/>
          <w:sz w:val="20"/>
          <w:szCs w:val="20"/>
        </w:rPr>
        <w:t>; 2017; 2018-devam ediyor</w:t>
      </w:r>
    </w:p>
    <w:p w14:paraId="1EED21A8" w14:textId="77777777" w:rsidR="006C69FA" w:rsidRPr="00845D78" w:rsidRDefault="00D459F2" w:rsidP="006F204B">
      <w:pPr>
        <w:numPr>
          <w:ilvl w:val="0"/>
          <w:numId w:val="6"/>
        </w:numPr>
        <w:spacing w:before="120" w:after="120" w:line="276" w:lineRule="auto"/>
        <w:ind w:left="426" w:hanging="360"/>
        <w:rPr>
          <w:rFonts w:ascii="Helvetica" w:eastAsia="Quattrocento" w:hAnsi="Helvetica"/>
          <w:sz w:val="20"/>
          <w:szCs w:val="20"/>
        </w:rPr>
      </w:pPr>
      <w:r w:rsidRPr="00845D78">
        <w:rPr>
          <w:rFonts w:ascii="Helvetica" w:eastAsia="Quattrocento" w:hAnsi="Helvetica"/>
          <w:sz w:val="20"/>
          <w:szCs w:val="20"/>
        </w:rPr>
        <w:t>SHO102 Temel Bilgi Teknolojilerine Giriş (İngilizce) – 2013-2014; 2012-2013; 2011-2012; 2010-2011; 2009-2010</w:t>
      </w:r>
    </w:p>
    <w:p w14:paraId="0A30DA10" w14:textId="77777777" w:rsidR="006C69FA" w:rsidRPr="00845D78" w:rsidRDefault="00D459F2" w:rsidP="006F204B">
      <w:pPr>
        <w:numPr>
          <w:ilvl w:val="0"/>
          <w:numId w:val="6"/>
        </w:numPr>
        <w:spacing w:before="120" w:after="120" w:line="276" w:lineRule="auto"/>
        <w:ind w:left="426" w:hanging="360"/>
        <w:rPr>
          <w:rFonts w:ascii="Helvetica" w:eastAsia="Quattrocento" w:hAnsi="Helvetica"/>
          <w:sz w:val="20"/>
          <w:szCs w:val="20"/>
        </w:rPr>
      </w:pPr>
      <w:r w:rsidRPr="00845D78">
        <w:rPr>
          <w:rFonts w:ascii="Helvetica" w:eastAsia="Quattrocento" w:hAnsi="Helvetica"/>
          <w:sz w:val="20"/>
          <w:szCs w:val="20"/>
        </w:rPr>
        <w:t>SHO344 Sosyal Hizmet Etik İlke, Değer ve Sorumlulukları (İngilizce) – 2014-2015; 2013-2014; 2012-2013; 2011-2012; 2010-2011; 2009-2010</w:t>
      </w:r>
    </w:p>
    <w:p w14:paraId="0F2A5BDA" w14:textId="77777777" w:rsidR="006C69FA" w:rsidRPr="00845D78" w:rsidRDefault="00D459F2" w:rsidP="006F204B">
      <w:pPr>
        <w:numPr>
          <w:ilvl w:val="0"/>
          <w:numId w:val="6"/>
        </w:numPr>
        <w:spacing w:before="120" w:after="120" w:line="276" w:lineRule="auto"/>
        <w:ind w:left="426" w:hanging="360"/>
        <w:rPr>
          <w:rFonts w:ascii="Helvetica" w:eastAsia="Quattrocento" w:hAnsi="Helvetica"/>
          <w:sz w:val="20"/>
          <w:szCs w:val="20"/>
        </w:rPr>
      </w:pPr>
      <w:r w:rsidRPr="00845D78">
        <w:rPr>
          <w:rFonts w:ascii="Helvetica" w:eastAsia="Quattrocento" w:hAnsi="Helvetica"/>
          <w:sz w:val="20"/>
          <w:szCs w:val="20"/>
        </w:rPr>
        <w:t>SHO413 Tıbbi ve Psikiyatrik Sosyal Hizmet (İngilizce) – 2014-2015; 2013-2014; 2012-2013; 2011-2012; 2010-2011; 2009-2010</w:t>
      </w:r>
    </w:p>
    <w:p w14:paraId="67126AF9" w14:textId="77777777" w:rsidR="006C69FA" w:rsidRPr="00845D78" w:rsidRDefault="00D459F2" w:rsidP="006F204B">
      <w:pPr>
        <w:numPr>
          <w:ilvl w:val="0"/>
          <w:numId w:val="6"/>
        </w:numPr>
        <w:spacing w:before="120" w:after="120" w:line="276" w:lineRule="auto"/>
        <w:ind w:left="426" w:hanging="360"/>
        <w:rPr>
          <w:rFonts w:ascii="Helvetica" w:eastAsia="Quattrocento" w:hAnsi="Helvetica"/>
          <w:sz w:val="20"/>
          <w:szCs w:val="20"/>
        </w:rPr>
      </w:pPr>
      <w:r w:rsidRPr="00845D78">
        <w:rPr>
          <w:rFonts w:ascii="Helvetica" w:eastAsia="Quattrocento" w:hAnsi="Helvetica"/>
          <w:sz w:val="20"/>
          <w:szCs w:val="20"/>
        </w:rPr>
        <w:t>SHO317 Sosyal Hizmet Yönetimi (İngilizce) – 2014-2015; 2013-2014; 2012-2013; 2011-2012; 2010-2011; 2009-2010</w:t>
      </w:r>
    </w:p>
    <w:p w14:paraId="489EB5D0" w14:textId="77777777" w:rsidR="006C69FA" w:rsidRPr="00845D78" w:rsidRDefault="00D459F2" w:rsidP="006F204B">
      <w:pPr>
        <w:numPr>
          <w:ilvl w:val="0"/>
          <w:numId w:val="6"/>
        </w:numPr>
        <w:spacing w:before="120" w:after="120" w:line="276" w:lineRule="auto"/>
        <w:ind w:left="426" w:hanging="360"/>
        <w:rPr>
          <w:rFonts w:ascii="Helvetica" w:eastAsia="Quattrocento" w:hAnsi="Helvetica"/>
          <w:sz w:val="20"/>
          <w:szCs w:val="20"/>
        </w:rPr>
      </w:pPr>
      <w:r w:rsidRPr="00845D78">
        <w:rPr>
          <w:rFonts w:ascii="Helvetica" w:eastAsia="Quattrocento" w:hAnsi="Helvetica"/>
          <w:sz w:val="20"/>
          <w:szCs w:val="20"/>
        </w:rPr>
        <w:t>SHO313 Mesleki İngilizce I-II (İngilizce) – 2011-2012; 2010-2011; 2009-2010</w:t>
      </w:r>
    </w:p>
    <w:p w14:paraId="0BB1C0DC" w14:textId="77777777" w:rsidR="006C69FA" w:rsidRPr="00845D78" w:rsidRDefault="00D459F2" w:rsidP="006F204B">
      <w:pPr>
        <w:numPr>
          <w:ilvl w:val="0"/>
          <w:numId w:val="6"/>
        </w:numPr>
        <w:spacing w:before="120" w:after="120" w:line="276" w:lineRule="auto"/>
        <w:ind w:left="426" w:hanging="360"/>
        <w:rPr>
          <w:rFonts w:ascii="Helvetica" w:eastAsia="Quattrocento" w:hAnsi="Helvetica"/>
          <w:sz w:val="20"/>
          <w:szCs w:val="20"/>
        </w:rPr>
      </w:pPr>
      <w:r w:rsidRPr="00845D78">
        <w:rPr>
          <w:rFonts w:ascii="Helvetica" w:eastAsia="Quattrocento" w:hAnsi="Helvetica"/>
          <w:sz w:val="20"/>
          <w:szCs w:val="20"/>
        </w:rPr>
        <w:t>SHO417 Sosyal Hizmet Uygulaması I (süpervizyon) – 2009 – devam ediyor</w:t>
      </w:r>
    </w:p>
    <w:p w14:paraId="3D4078A9" w14:textId="77777777" w:rsidR="006C69FA" w:rsidRPr="00845D78" w:rsidRDefault="00D459F2" w:rsidP="006F204B">
      <w:pPr>
        <w:numPr>
          <w:ilvl w:val="0"/>
          <w:numId w:val="6"/>
        </w:numPr>
        <w:spacing w:before="120" w:after="120" w:line="276" w:lineRule="auto"/>
        <w:ind w:left="426" w:hanging="360"/>
        <w:rPr>
          <w:rFonts w:ascii="Helvetica" w:eastAsia="Quattrocento" w:hAnsi="Helvetica"/>
          <w:sz w:val="20"/>
          <w:szCs w:val="20"/>
        </w:rPr>
      </w:pPr>
      <w:r w:rsidRPr="00845D78">
        <w:rPr>
          <w:rFonts w:ascii="Helvetica" w:eastAsia="Quattrocento" w:hAnsi="Helvetica"/>
          <w:sz w:val="20"/>
          <w:szCs w:val="20"/>
        </w:rPr>
        <w:t>SHO418 Sosyal Hizmet Uygulaması II (süpervizyon) – 2009 – devam ediyor</w:t>
      </w:r>
    </w:p>
    <w:p w14:paraId="6D61C2D5" w14:textId="77777777" w:rsidR="006C69FA" w:rsidRPr="00845D78" w:rsidRDefault="00D459F2" w:rsidP="006F204B">
      <w:pPr>
        <w:numPr>
          <w:ilvl w:val="0"/>
          <w:numId w:val="6"/>
        </w:numPr>
        <w:spacing w:before="120" w:after="120" w:line="276" w:lineRule="auto"/>
        <w:ind w:left="426" w:hanging="360"/>
        <w:rPr>
          <w:rFonts w:ascii="Helvetica" w:eastAsia="Quattrocento" w:hAnsi="Helvetica"/>
          <w:sz w:val="20"/>
          <w:szCs w:val="20"/>
        </w:rPr>
      </w:pPr>
      <w:r w:rsidRPr="00845D78">
        <w:rPr>
          <w:rFonts w:ascii="Helvetica" w:eastAsia="Quattrocento" w:hAnsi="Helvetica"/>
          <w:sz w:val="20"/>
          <w:szCs w:val="20"/>
        </w:rPr>
        <w:t>SHO315 Uygulamalı Araştırma – 2009 – devam ediyor</w:t>
      </w:r>
    </w:p>
    <w:p w14:paraId="0B4BA4F7"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shd w:val="clear" w:color="auto" w:fill="D9D9D9"/>
        </w:rPr>
        <w:t>Bölümdeki İdari Görevleri</w:t>
      </w:r>
    </w:p>
    <w:p w14:paraId="700452EC" w14:textId="575100D5"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 xml:space="preserve">- H.Ü. İ.İ.B.F. Sosyal Hizmet Bölümü, Başkan Yardımcısı, Şubat 2011 – Şubat 2014; Nisan 2015 </w:t>
      </w:r>
      <w:r w:rsidR="00500A5F" w:rsidRPr="00845D78">
        <w:rPr>
          <w:rFonts w:ascii="Helvetica" w:eastAsia="Quattrocento" w:hAnsi="Helvetica"/>
          <w:sz w:val="20"/>
          <w:szCs w:val="20"/>
        </w:rPr>
        <w:t>–</w:t>
      </w:r>
      <w:r w:rsidRPr="00845D78">
        <w:rPr>
          <w:rFonts w:ascii="Helvetica" w:eastAsia="Quattrocento" w:hAnsi="Helvetica"/>
          <w:sz w:val="20"/>
          <w:szCs w:val="20"/>
        </w:rPr>
        <w:t xml:space="preserve"> </w:t>
      </w:r>
      <w:r w:rsidR="00500A5F" w:rsidRPr="00845D78">
        <w:rPr>
          <w:rFonts w:ascii="Helvetica" w:eastAsia="Quattrocento" w:hAnsi="Helvetica"/>
          <w:sz w:val="20"/>
          <w:szCs w:val="20"/>
        </w:rPr>
        <w:t>Şubat 2018</w:t>
      </w:r>
    </w:p>
    <w:p w14:paraId="70EE149A" w14:textId="513F4404"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 H.Ü. İ.İ.B.F. Sosyal Hizmet Bölümü, Bologna Koordinatörü, Eylül 2012 - Şubat 2014</w:t>
      </w:r>
      <w:r w:rsidRPr="00845D78">
        <w:rPr>
          <w:rFonts w:ascii="Helvetica" w:eastAsia="Quattrocento" w:hAnsi="Helvetica"/>
          <w:i/>
          <w:sz w:val="20"/>
          <w:szCs w:val="20"/>
        </w:rPr>
        <w:t>.</w:t>
      </w:r>
      <w:r w:rsidR="00AD2567" w:rsidRPr="00845D78">
        <w:rPr>
          <w:rFonts w:ascii="Helvetica" w:eastAsia="Quattrocento" w:hAnsi="Helvetica"/>
          <w:sz w:val="20"/>
          <w:szCs w:val="20"/>
        </w:rPr>
        <w:t xml:space="preserve"> Nisan 2015 - </w:t>
      </w:r>
      <w:r w:rsidR="00500A5F" w:rsidRPr="00845D78">
        <w:rPr>
          <w:rFonts w:ascii="Helvetica" w:eastAsia="Quattrocento" w:hAnsi="Helvetica"/>
          <w:sz w:val="20"/>
          <w:szCs w:val="20"/>
        </w:rPr>
        <w:t>2017</w:t>
      </w:r>
    </w:p>
    <w:p w14:paraId="7899554C" w14:textId="058CB48C"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 xml:space="preserve">- H.Ü. İ.İ.B.F. Sosyal Hizmet Bölümü, Bachelor Plus Programı Koordinatörü (Alice Salomon Uygulamalı Bilimler Üniversitesi, Berlin, Almanya ile), 2011 – </w:t>
      </w:r>
      <w:r w:rsidR="00A211FF" w:rsidRPr="00845D78">
        <w:rPr>
          <w:rFonts w:ascii="Helvetica" w:eastAsia="Quattrocento" w:hAnsi="Helvetica"/>
          <w:i/>
          <w:sz w:val="20"/>
          <w:szCs w:val="20"/>
        </w:rPr>
        <w:t>2017</w:t>
      </w:r>
    </w:p>
    <w:p w14:paraId="2D6A4078" w14:textId="5090C22D"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 xml:space="preserve">- H.Ü. İ.İ.B.F. Sosyal Hizmet Bölümü, Uluslararası İlişkiler Komisyonu (Erasmus) Koordinatörü, </w:t>
      </w:r>
      <w:r w:rsidR="00C85513" w:rsidRPr="00845D78">
        <w:rPr>
          <w:rFonts w:ascii="Helvetica" w:eastAsia="Quattrocento" w:hAnsi="Helvetica"/>
          <w:i/>
          <w:sz w:val="20"/>
          <w:szCs w:val="20"/>
        </w:rPr>
        <w:t>2014-</w:t>
      </w:r>
      <w:r w:rsidR="00500A5F" w:rsidRPr="00845D78">
        <w:rPr>
          <w:rFonts w:ascii="Helvetica" w:eastAsia="Quattrocento" w:hAnsi="Helvetica"/>
          <w:i/>
          <w:sz w:val="20"/>
          <w:szCs w:val="20"/>
        </w:rPr>
        <w:t>2018</w:t>
      </w:r>
    </w:p>
    <w:p w14:paraId="6037F8CF" w14:textId="72230359"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 xml:space="preserve">- H.Ü. İ.İ.B.F. Sosyal Hizmet Bölümü, Bilişim Sistemleri Komisyonu Koordinatörü, </w:t>
      </w:r>
      <w:r w:rsidR="00C85513" w:rsidRPr="00845D78">
        <w:rPr>
          <w:rFonts w:ascii="Helvetica" w:eastAsia="Quattrocento" w:hAnsi="Helvetica"/>
          <w:i/>
          <w:sz w:val="20"/>
          <w:szCs w:val="20"/>
        </w:rPr>
        <w:t>2000-</w:t>
      </w:r>
      <w:r w:rsidR="00500A5F" w:rsidRPr="00845D78">
        <w:rPr>
          <w:rFonts w:ascii="Helvetica" w:eastAsia="Quattrocento" w:hAnsi="Helvetica"/>
          <w:i/>
          <w:sz w:val="20"/>
          <w:szCs w:val="20"/>
        </w:rPr>
        <w:t>2018</w:t>
      </w:r>
    </w:p>
    <w:p w14:paraId="5E510666" w14:textId="10AC4CA0"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 H.Ü. İ.İ.B.F. Sosyal Hizmet Bölümü, Lisansüstü Programları Koordinatörü, 2009-2014</w:t>
      </w:r>
      <w:r w:rsidR="00C85513" w:rsidRPr="00845D78">
        <w:rPr>
          <w:rFonts w:ascii="Helvetica" w:eastAsia="Quattrocento" w:hAnsi="Helvetica"/>
          <w:sz w:val="20"/>
          <w:szCs w:val="20"/>
        </w:rPr>
        <w:t>, 2015-</w:t>
      </w:r>
      <w:r w:rsidR="00C85513" w:rsidRPr="00845D78">
        <w:rPr>
          <w:rFonts w:ascii="Helvetica" w:eastAsia="Quattrocento" w:hAnsi="Helvetica"/>
          <w:i/>
          <w:sz w:val="20"/>
          <w:szCs w:val="20"/>
        </w:rPr>
        <w:t xml:space="preserve"> </w:t>
      </w:r>
      <w:r w:rsidR="00500A5F" w:rsidRPr="00845D78">
        <w:rPr>
          <w:rFonts w:ascii="Helvetica" w:eastAsia="Quattrocento" w:hAnsi="Helvetica"/>
          <w:i/>
          <w:sz w:val="20"/>
          <w:szCs w:val="20"/>
        </w:rPr>
        <w:t>2018</w:t>
      </w:r>
    </w:p>
    <w:p w14:paraId="656F51CA"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 xml:space="preserve">- H.Ü. İ.İ.B.F. Sosyal Hizmet Bölümü, Hacettepe Üniversitesi Aile Hizmetleri Uygulama ve Araştırma Merkezi Yönetim Kurulu Üyesi </w:t>
      </w:r>
      <w:r w:rsidRPr="00845D78">
        <w:rPr>
          <w:rFonts w:ascii="Helvetica" w:eastAsia="Quattrocento" w:hAnsi="Helvetica"/>
          <w:i/>
          <w:sz w:val="20"/>
          <w:szCs w:val="20"/>
        </w:rPr>
        <w:t>- 2005-2007</w:t>
      </w:r>
    </w:p>
    <w:p w14:paraId="7AA1B14F"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shd w:val="clear" w:color="auto" w:fill="D9D9D9"/>
        </w:rPr>
        <w:t>Üye Olunan Dernekler</w:t>
      </w:r>
    </w:p>
    <w:p w14:paraId="281C185D" w14:textId="77777777" w:rsidR="006C69FA" w:rsidRPr="00845D78" w:rsidRDefault="00490D9E" w:rsidP="006F204B">
      <w:pPr>
        <w:spacing w:before="120" w:after="120" w:line="276" w:lineRule="auto"/>
        <w:rPr>
          <w:rFonts w:ascii="Helvetica" w:hAnsi="Helvetica"/>
          <w:sz w:val="20"/>
          <w:szCs w:val="20"/>
        </w:rPr>
      </w:pPr>
      <w:r w:rsidRPr="00845D78">
        <w:rPr>
          <w:rFonts w:ascii="Helvetica" w:eastAsia="Quattrocento" w:hAnsi="Helvetica"/>
          <w:sz w:val="20"/>
          <w:szCs w:val="20"/>
        </w:rPr>
        <w:t xml:space="preserve">- </w:t>
      </w:r>
      <w:r w:rsidR="00D459F2" w:rsidRPr="00845D78">
        <w:rPr>
          <w:rFonts w:ascii="Helvetica" w:eastAsia="Quattrocento" w:hAnsi="Helvetica"/>
          <w:sz w:val="20"/>
          <w:szCs w:val="20"/>
        </w:rPr>
        <w:t>Sosyal Hizmet Uzmanları Derneği</w:t>
      </w:r>
    </w:p>
    <w:p w14:paraId="58DF7A94" w14:textId="77777777" w:rsidR="006C69FA" w:rsidRPr="00845D78" w:rsidRDefault="00490D9E" w:rsidP="006F204B">
      <w:pPr>
        <w:spacing w:before="120" w:after="120" w:line="276" w:lineRule="auto"/>
        <w:rPr>
          <w:rFonts w:ascii="Helvetica" w:hAnsi="Helvetica"/>
          <w:sz w:val="20"/>
          <w:szCs w:val="20"/>
        </w:rPr>
      </w:pPr>
      <w:r w:rsidRPr="00845D78">
        <w:rPr>
          <w:rFonts w:ascii="Helvetica" w:eastAsia="Quattrocento" w:hAnsi="Helvetica"/>
          <w:sz w:val="20"/>
          <w:szCs w:val="20"/>
        </w:rPr>
        <w:t xml:space="preserve">- </w:t>
      </w:r>
      <w:r w:rsidR="00D459F2" w:rsidRPr="00845D78">
        <w:rPr>
          <w:rFonts w:ascii="Helvetica" w:eastAsia="Quattrocento" w:hAnsi="Helvetica"/>
          <w:sz w:val="20"/>
          <w:szCs w:val="20"/>
        </w:rPr>
        <w:t>Tıbbi Sosyal Hizmet Derneği Yönetim Kurulu Üyesi</w:t>
      </w:r>
    </w:p>
    <w:p w14:paraId="106E74F5" w14:textId="77777777" w:rsidR="006C69FA" w:rsidRPr="00845D78" w:rsidRDefault="00490D9E" w:rsidP="006F204B">
      <w:pPr>
        <w:spacing w:before="120" w:after="120" w:line="276" w:lineRule="auto"/>
        <w:rPr>
          <w:rFonts w:ascii="Helvetica" w:hAnsi="Helvetica"/>
          <w:sz w:val="20"/>
          <w:szCs w:val="20"/>
        </w:rPr>
      </w:pPr>
      <w:r w:rsidRPr="00845D78">
        <w:rPr>
          <w:rFonts w:ascii="Helvetica" w:eastAsia="Quattrocento" w:hAnsi="Helvetica"/>
          <w:sz w:val="20"/>
          <w:szCs w:val="20"/>
        </w:rPr>
        <w:t xml:space="preserve">- </w:t>
      </w:r>
      <w:r w:rsidR="00D459F2" w:rsidRPr="00845D78">
        <w:rPr>
          <w:rFonts w:ascii="Helvetica" w:eastAsia="Quattrocento" w:hAnsi="Helvetica"/>
          <w:sz w:val="20"/>
          <w:szCs w:val="20"/>
        </w:rPr>
        <w:t>Berlin Türk-Alman Merkezi</w:t>
      </w:r>
    </w:p>
    <w:p w14:paraId="788991C6"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shd w:val="clear" w:color="auto" w:fill="D9D9D9"/>
        </w:rPr>
        <w:t>Editörlük ve Yayın Kurulu Üyeliği</w:t>
      </w:r>
    </w:p>
    <w:p w14:paraId="50AA50AA" w14:textId="77777777" w:rsidR="006C69FA" w:rsidRPr="00845D78" w:rsidRDefault="00D459F2" w:rsidP="006F204B">
      <w:pPr>
        <w:spacing w:before="120" w:after="120" w:line="276" w:lineRule="auto"/>
        <w:rPr>
          <w:rFonts w:ascii="Helvetica" w:eastAsia="Quattrocento" w:hAnsi="Helvetica"/>
          <w:i/>
          <w:sz w:val="20"/>
          <w:szCs w:val="20"/>
        </w:rPr>
      </w:pPr>
      <w:r w:rsidRPr="00845D78">
        <w:rPr>
          <w:rFonts w:ascii="Helvetica" w:eastAsia="Quattrocento" w:hAnsi="Helvetica"/>
          <w:sz w:val="20"/>
          <w:szCs w:val="20"/>
        </w:rPr>
        <w:t xml:space="preserve">-H.Ü. İ.İ.B.F. Sosyal Hizmet Bölümü “Toplum ve Sosyal Hizmet” Hakemli Dergisi Yayın Kurulu Üyesi </w:t>
      </w:r>
      <w:r w:rsidRPr="00845D78">
        <w:rPr>
          <w:rFonts w:ascii="Helvetica" w:eastAsia="Quattrocento" w:hAnsi="Helvetica"/>
          <w:i/>
          <w:sz w:val="20"/>
          <w:szCs w:val="20"/>
        </w:rPr>
        <w:t>– 2009-</w:t>
      </w:r>
      <w:r w:rsidR="00C85513" w:rsidRPr="00845D78">
        <w:rPr>
          <w:rFonts w:ascii="Helvetica" w:eastAsia="Quattrocento" w:hAnsi="Helvetica"/>
          <w:sz w:val="20"/>
          <w:szCs w:val="20"/>
        </w:rPr>
        <w:t>2015</w:t>
      </w:r>
      <w:r w:rsidRPr="00845D78">
        <w:rPr>
          <w:rFonts w:ascii="Helvetica" w:eastAsia="Quattrocento" w:hAnsi="Helvetica"/>
          <w:i/>
          <w:sz w:val="20"/>
          <w:szCs w:val="20"/>
        </w:rPr>
        <w:t>.</w:t>
      </w:r>
    </w:p>
    <w:p w14:paraId="3DE4CE36" w14:textId="4A2AEEE8" w:rsidR="00A211FF" w:rsidRPr="00845D78" w:rsidRDefault="00A211FF" w:rsidP="006F204B">
      <w:pPr>
        <w:spacing w:before="120" w:after="120" w:line="276" w:lineRule="auto"/>
        <w:rPr>
          <w:rFonts w:ascii="Helvetica" w:hAnsi="Helvetica"/>
          <w:sz w:val="20"/>
          <w:szCs w:val="20"/>
        </w:rPr>
      </w:pPr>
      <w:r w:rsidRPr="00845D78">
        <w:rPr>
          <w:rFonts w:ascii="Helvetica" w:eastAsia="Quattrocento" w:hAnsi="Helvetica"/>
          <w:i/>
          <w:sz w:val="20"/>
          <w:szCs w:val="20"/>
        </w:rPr>
        <w:t>-</w:t>
      </w:r>
      <w:r w:rsidRPr="00845D78">
        <w:rPr>
          <w:rFonts w:ascii="Helvetica" w:eastAsia="Quattrocento" w:hAnsi="Helvetica"/>
          <w:sz w:val="20"/>
          <w:szCs w:val="20"/>
        </w:rPr>
        <w:t xml:space="preserve"> H.Ü. İktisadi ve İdari Bilimler Fakültesi Hakemli Dergisi Yayın Kurulu Üyesi –</w:t>
      </w:r>
      <w:r w:rsidR="00500A5F" w:rsidRPr="00845D78">
        <w:rPr>
          <w:rFonts w:ascii="Helvetica" w:eastAsia="Quattrocento" w:hAnsi="Helvetica"/>
          <w:sz w:val="20"/>
          <w:szCs w:val="20"/>
        </w:rPr>
        <w:t xml:space="preserve"> 2018 -devam ediyor.</w:t>
      </w:r>
    </w:p>
    <w:p w14:paraId="30E56DCA"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shd w:val="clear" w:color="auto" w:fill="D9D9D9"/>
        </w:rPr>
        <w:t>Bilimsel Dergi Hakemliği</w:t>
      </w:r>
    </w:p>
    <w:p w14:paraId="6CB1A4AA" w14:textId="59AFE2AF" w:rsidR="006C69FA" w:rsidRPr="00845D78" w:rsidRDefault="00D459F2" w:rsidP="006F204B">
      <w:pPr>
        <w:pStyle w:val="ListeParagraf"/>
        <w:numPr>
          <w:ilvl w:val="0"/>
          <w:numId w:val="23"/>
        </w:numPr>
        <w:spacing w:before="120" w:after="120" w:line="276" w:lineRule="auto"/>
        <w:rPr>
          <w:rFonts w:ascii="Helvetica" w:hAnsi="Helvetica"/>
          <w:sz w:val="20"/>
          <w:szCs w:val="20"/>
        </w:rPr>
      </w:pPr>
      <w:r w:rsidRPr="00845D78">
        <w:rPr>
          <w:rFonts w:ascii="Helvetica" w:eastAsia="Quattrocento" w:hAnsi="Helvetica"/>
          <w:sz w:val="20"/>
          <w:szCs w:val="20"/>
        </w:rPr>
        <w:lastRenderedPageBreak/>
        <w:t>Toplum ve Sosyal Hizmet (Hacettepe Üniversitesi Yayını)</w:t>
      </w:r>
    </w:p>
    <w:p w14:paraId="7606F621" w14:textId="7FDEC0F7" w:rsidR="006C69FA" w:rsidRPr="00845D78" w:rsidRDefault="00D459F2" w:rsidP="006F204B">
      <w:pPr>
        <w:pStyle w:val="ListeParagraf"/>
        <w:numPr>
          <w:ilvl w:val="0"/>
          <w:numId w:val="23"/>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Sosyo-ekonomi (Hacettepe Üniversitesi Yayını)</w:t>
      </w:r>
    </w:p>
    <w:p w14:paraId="27463B47" w14:textId="362867C6" w:rsidR="00A211FF" w:rsidRPr="00845D78" w:rsidRDefault="00A211FF" w:rsidP="006F204B">
      <w:pPr>
        <w:pStyle w:val="ListeParagraf"/>
        <w:numPr>
          <w:ilvl w:val="0"/>
          <w:numId w:val="23"/>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Sağlık İdaresi Dergisi (Hacettepe Üniversitesi Yayını)</w:t>
      </w:r>
    </w:p>
    <w:p w14:paraId="79B4F4BA" w14:textId="451BFB03" w:rsidR="00A211FF" w:rsidRPr="00845D78" w:rsidRDefault="00A211FF" w:rsidP="006F204B">
      <w:pPr>
        <w:pStyle w:val="ListeParagraf"/>
        <w:numPr>
          <w:ilvl w:val="0"/>
          <w:numId w:val="23"/>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H.Ü. İktisadi ve İdari Bilimler Fakültesi Dergisi (Hacettepe Üniversitesi Yayını)</w:t>
      </w:r>
    </w:p>
    <w:p w14:paraId="041D513E" w14:textId="375E89F7" w:rsidR="006C69FA" w:rsidRPr="00845D78" w:rsidRDefault="00D459F2" w:rsidP="006F204B">
      <w:pPr>
        <w:pStyle w:val="ListeParagraf"/>
        <w:numPr>
          <w:ilvl w:val="0"/>
          <w:numId w:val="23"/>
        </w:numPr>
        <w:spacing w:before="120" w:after="120" w:line="276" w:lineRule="auto"/>
        <w:rPr>
          <w:rFonts w:ascii="Helvetica" w:hAnsi="Helvetica"/>
          <w:sz w:val="20"/>
          <w:szCs w:val="20"/>
        </w:rPr>
      </w:pPr>
      <w:r w:rsidRPr="00845D78">
        <w:rPr>
          <w:rFonts w:ascii="Helvetica" w:eastAsia="Quattrocento" w:hAnsi="Helvetica"/>
          <w:sz w:val="20"/>
          <w:szCs w:val="20"/>
        </w:rPr>
        <w:t>Tıbbi Sosyal Hizmet (Sağlık Bakanlığı</w:t>
      </w:r>
      <w:r w:rsidR="004D33E1" w:rsidRPr="00845D78">
        <w:rPr>
          <w:rFonts w:ascii="Helvetica" w:eastAsia="Quattrocento" w:hAnsi="Helvetica"/>
          <w:sz w:val="20"/>
          <w:szCs w:val="20"/>
        </w:rPr>
        <w:t xml:space="preserve"> Yayını</w:t>
      </w:r>
      <w:r w:rsidRPr="00845D78">
        <w:rPr>
          <w:rFonts w:ascii="Helvetica" w:eastAsia="Quattrocento" w:hAnsi="Helvetica"/>
          <w:sz w:val="20"/>
          <w:szCs w:val="20"/>
        </w:rPr>
        <w:t>)</w:t>
      </w:r>
    </w:p>
    <w:p w14:paraId="49BD74DB" w14:textId="0685C51E" w:rsidR="00500A5F" w:rsidRPr="00845D78" w:rsidRDefault="00500A5F" w:rsidP="006F204B">
      <w:pPr>
        <w:pStyle w:val="ListeParagraf"/>
        <w:numPr>
          <w:ilvl w:val="0"/>
          <w:numId w:val="23"/>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Türkiye Klinikleri Sağlık Bilimleri Dergisi (ULAKBİM</w:t>
      </w:r>
      <w:r w:rsidR="00ED06FE" w:rsidRPr="00845D78">
        <w:rPr>
          <w:rFonts w:ascii="Helvetica" w:eastAsia="Quattrocento" w:hAnsi="Helvetica"/>
          <w:sz w:val="20"/>
          <w:szCs w:val="20"/>
        </w:rPr>
        <w:t xml:space="preserve"> TR Dizin</w:t>
      </w:r>
      <w:r w:rsidRPr="00845D78">
        <w:rPr>
          <w:rFonts w:ascii="Helvetica" w:eastAsia="Quattrocento" w:hAnsi="Helvetica"/>
          <w:sz w:val="20"/>
          <w:szCs w:val="20"/>
        </w:rPr>
        <w:t>)</w:t>
      </w:r>
    </w:p>
    <w:p w14:paraId="73C277BC" w14:textId="17BF1ECA" w:rsidR="006C69FA" w:rsidRPr="00845D78" w:rsidRDefault="00D459F2" w:rsidP="006F204B">
      <w:pPr>
        <w:pStyle w:val="ListeParagraf"/>
        <w:numPr>
          <w:ilvl w:val="0"/>
          <w:numId w:val="23"/>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Ufkun Ötesi Bilim Dergisi (Engelliler Konfederasyonu)</w:t>
      </w:r>
    </w:p>
    <w:p w14:paraId="06785AB1" w14:textId="47755BE8" w:rsidR="00490D9E" w:rsidRPr="00845D78" w:rsidRDefault="00490D9E" w:rsidP="006F204B">
      <w:pPr>
        <w:pStyle w:val="ListeParagraf"/>
        <w:numPr>
          <w:ilvl w:val="0"/>
          <w:numId w:val="23"/>
        </w:numPr>
        <w:spacing w:before="120" w:after="120" w:line="276" w:lineRule="auto"/>
        <w:rPr>
          <w:rFonts w:ascii="Helvetica" w:hAnsi="Helvetica"/>
          <w:sz w:val="20"/>
          <w:szCs w:val="20"/>
        </w:rPr>
      </w:pPr>
      <w:r w:rsidRPr="00845D78">
        <w:rPr>
          <w:rFonts w:ascii="Helvetica" w:eastAsia="Quattrocento" w:hAnsi="Helvetica"/>
          <w:sz w:val="20"/>
          <w:szCs w:val="20"/>
        </w:rPr>
        <w:t>Türk Nefroloji, Diyaliz ve Transplantasyon Dergisi (Türk Nefroloji Derneği)</w:t>
      </w:r>
    </w:p>
    <w:p w14:paraId="523BE149" w14:textId="7E064F0D" w:rsidR="006C69FA" w:rsidRPr="00845D78" w:rsidRDefault="00D459F2" w:rsidP="006F204B">
      <w:pPr>
        <w:pStyle w:val="ListeParagraf"/>
        <w:numPr>
          <w:ilvl w:val="0"/>
          <w:numId w:val="23"/>
        </w:numPr>
        <w:spacing w:before="120" w:after="120" w:line="276" w:lineRule="auto"/>
        <w:rPr>
          <w:rFonts w:ascii="Helvetica" w:hAnsi="Helvetica"/>
          <w:sz w:val="20"/>
          <w:szCs w:val="20"/>
        </w:rPr>
      </w:pPr>
      <w:r w:rsidRPr="00845D78">
        <w:rPr>
          <w:rFonts w:ascii="Helvetica" w:eastAsia="Quattrocento" w:hAnsi="Helvetica"/>
          <w:sz w:val="20"/>
          <w:szCs w:val="20"/>
        </w:rPr>
        <w:t>Psychology, Health &amp; Medicine (</w:t>
      </w:r>
      <w:r w:rsidRPr="00845D78">
        <w:rPr>
          <w:rFonts w:ascii="Helvetica" w:eastAsia="Quattrocento" w:hAnsi="Helvetica"/>
          <w:i/>
          <w:sz w:val="20"/>
          <w:szCs w:val="20"/>
        </w:rPr>
        <w:t>SSCI</w:t>
      </w:r>
      <w:r w:rsidRPr="00845D78">
        <w:rPr>
          <w:rFonts w:ascii="Helvetica" w:eastAsia="Quattrocento" w:hAnsi="Helvetica"/>
          <w:sz w:val="20"/>
          <w:szCs w:val="20"/>
        </w:rPr>
        <w:t>, Taylor and Francis Publishing)</w:t>
      </w:r>
    </w:p>
    <w:p w14:paraId="5E3E9512" w14:textId="474B1814" w:rsidR="006C69FA" w:rsidRPr="00845D78" w:rsidRDefault="00D459F2" w:rsidP="006F204B">
      <w:pPr>
        <w:pStyle w:val="ListeParagraf"/>
        <w:numPr>
          <w:ilvl w:val="0"/>
          <w:numId w:val="23"/>
        </w:numPr>
        <w:spacing w:before="120" w:after="120" w:line="276" w:lineRule="auto"/>
        <w:rPr>
          <w:rFonts w:ascii="Helvetica" w:hAnsi="Helvetica"/>
          <w:sz w:val="20"/>
          <w:szCs w:val="20"/>
        </w:rPr>
      </w:pPr>
      <w:r w:rsidRPr="00845D78">
        <w:rPr>
          <w:rFonts w:ascii="Helvetica" w:eastAsia="Quattrocento" w:hAnsi="Helvetica"/>
          <w:sz w:val="20"/>
          <w:szCs w:val="20"/>
        </w:rPr>
        <w:t>Journal of Research in Medical Sciences (Isfahan University of Medical Sciences)</w:t>
      </w:r>
    </w:p>
    <w:p w14:paraId="21E9AE6E" w14:textId="001C0C51" w:rsidR="006C69FA" w:rsidRPr="00845D78" w:rsidRDefault="00D459F2" w:rsidP="006F204B">
      <w:pPr>
        <w:pStyle w:val="ListeParagraf"/>
        <w:numPr>
          <w:ilvl w:val="0"/>
          <w:numId w:val="23"/>
        </w:numPr>
        <w:spacing w:before="120" w:after="120" w:line="276" w:lineRule="auto"/>
        <w:rPr>
          <w:rFonts w:ascii="Helvetica" w:hAnsi="Helvetica"/>
          <w:sz w:val="20"/>
          <w:szCs w:val="20"/>
        </w:rPr>
      </w:pPr>
      <w:r w:rsidRPr="00845D78">
        <w:rPr>
          <w:rFonts w:ascii="Helvetica" w:eastAsia="Quattrocento" w:hAnsi="Helvetica"/>
          <w:sz w:val="20"/>
          <w:szCs w:val="20"/>
        </w:rPr>
        <w:t>Clinical Practice &amp; Epidemiology in Mental Health (PUBMED, Bentham Pub.)</w:t>
      </w:r>
    </w:p>
    <w:p w14:paraId="1CD5721A" w14:textId="4B071C77" w:rsidR="006C69FA" w:rsidRPr="00845D78" w:rsidRDefault="00D459F2" w:rsidP="006F204B">
      <w:pPr>
        <w:pStyle w:val="ListeParagraf"/>
        <w:numPr>
          <w:ilvl w:val="0"/>
          <w:numId w:val="23"/>
        </w:numPr>
        <w:spacing w:before="120" w:after="120" w:line="276" w:lineRule="auto"/>
        <w:rPr>
          <w:rFonts w:ascii="Helvetica" w:hAnsi="Helvetica"/>
          <w:sz w:val="20"/>
          <w:szCs w:val="20"/>
        </w:rPr>
      </w:pPr>
      <w:r w:rsidRPr="00845D78">
        <w:rPr>
          <w:rFonts w:ascii="Helvetica" w:eastAsia="Quattrocento" w:hAnsi="Helvetica"/>
          <w:sz w:val="20"/>
          <w:szCs w:val="20"/>
        </w:rPr>
        <w:t>Acta Orthopaedica et Traumatologica Turcica (SCI, SSCI, Turkish Association of Orthopaedics and Traumatology)</w:t>
      </w:r>
    </w:p>
    <w:p w14:paraId="43871581" w14:textId="6C991793" w:rsidR="006C69FA" w:rsidRPr="00845D78" w:rsidRDefault="00D459F2" w:rsidP="006F204B">
      <w:pPr>
        <w:pStyle w:val="ListeParagraf"/>
        <w:numPr>
          <w:ilvl w:val="0"/>
          <w:numId w:val="23"/>
        </w:numPr>
        <w:spacing w:before="120" w:after="120" w:line="276" w:lineRule="auto"/>
        <w:rPr>
          <w:rFonts w:ascii="Helvetica" w:hAnsi="Helvetica"/>
          <w:sz w:val="20"/>
          <w:szCs w:val="20"/>
        </w:rPr>
      </w:pPr>
      <w:r w:rsidRPr="00845D78">
        <w:rPr>
          <w:rFonts w:ascii="Helvetica" w:eastAsia="Quattrocento" w:hAnsi="Helvetica"/>
          <w:sz w:val="20"/>
          <w:szCs w:val="20"/>
        </w:rPr>
        <w:t>Journal of Behavioral Health (Scopemed, Google scholar)</w:t>
      </w:r>
    </w:p>
    <w:p w14:paraId="3050C956" w14:textId="494597E9" w:rsidR="006C69FA" w:rsidRPr="00845D78" w:rsidRDefault="00D459F2" w:rsidP="006F204B">
      <w:pPr>
        <w:pStyle w:val="ListeParagraf"/>
        <w:numPr>
          <w:ilvl w:val="0"/>
          <w:numId w:val="23"/>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Children and Youth Services Review (SSCI, Elsevier Pub.)</w:t>
      </w:r>
    </w:p>
    <w:p w14:paraId="2648A90F" w14:textId="69DB2B8B" w:rsidR="0033743E" w:rsidRPr="00845D78" w:rsidRDefault="0033743E" w:rsidP="006F204B">
      <w:pPr>
        <w:pStyle w:val="ListeParagraf"/>
        <w:numPr>
          <w:ilvl w:val="0"/>
          <w:numId w:val="23"/>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International Journal of Diabetes in Developing Countries (SSCI, Springer Pub.)</w:t>
      </w:r>
    </w:p>
    <w:p w14:paraId="4C8A5C7F" w14:textId="6113C12E" w:rsidR="00C01B57" w:rsidRPr="00845D78" w:rsidRDefault="00C01B57" w:rsidP="006F204B">
      <w:pPr>
        <w:pStyle w:val="ListeParagraf"/>
        <w:numPr>
          <w:ilvl w:val="0"/>
          <w:numId w:val="23"/>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Studies on Ethno-Medicine S-EM, (SSCI, KRE Publishers)</w:t>
      </w:r>
    </w:p>
    <w:p w14:paraId="730B48E1" w14:textId="74ED5E22" w:rsidR="00490D9E" w:rsidRPr="00845D78" w:rsidRDefault="00490D9E" w:rsidP="006F204B">
      <w:pPr>
        <w:pStyle w:val="ListeParagraf"/>
        <w:numPr>
          <w:ilvl w:val="0"/>
          <w:numId w:val="23"/>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African Health Sciences (SSCI, National Institutes of Health)</w:t>
      </w:r>
    </w:p>
    <w:p w14:paraId="5A94B408" w14:textId="6EDAE7E6" w:rsidR="007E0333" w:rsidRPr="00845D78" w:rsidRDefault="007E0333" w:rsidP="006F204B">
      <w:pPr>
        <w:pStyle w:val="ListeParagraf"/>
        <w:numPr>
          <w:ilvl w:val="0"/>
          <w:numId w:val="23"/>
        </w:numPr>
        <w:spacing w:before="120" w:after="120" w:line="276" w:lineRule="auto"/>
        <w:rPr>
          <w:rFonts w:ascii="Helvetica" w:eastAsia="Quattrocento" w:hAnsi="Helvetica"/>
          <w:sz w:val="20"/>
          <w:szCs w:val="20"/>
        </w:rPr>
      </w:pPr>
      <w:r w:rsidRPr="00845D78">
        <w:rPr>
          <w:rFonts w:ascii="Helvetica" w:eastAsia="Quattrocento" w:hAnsi="Helvetica"/>
          <w:sz w:val="20"/>
          <w:szCs w:val="20"/>
        </w:rPr>
        <w:t>Cancer Management Research (ISI, ESCI)</w:t>
      </w:r>
    </w:p>
    <w:p w14:paraId="12F7CA4A"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shd w:val="clear" w:color="auto" w:fill="D9D9D9"/>
        </w:rPr>
        <w:t>Danışmanlık</w:t>
      </w:r>
    </w:p>
    <w:p w14:paraId="471837BF"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 xml:space="preserve">Sağlık Bakanlığı Tıbbi Sosyal Hizmet Bilimsel Danışma Komisyonu Üyeliği, </w:t>
      </w:r>
      <w:r w:rsidRPr="00845D78">
        <w:rPr>
          <w:rFonts w:ascii="Helvetica" w:eastAsia="Quattrocento" w:hAnsi="Helvetica"/>
          <w:i/>
          <w:sz w:val="20"/>
          <w:szCs w:val="20"/>
        </w:rPr>
        <w:t>2011-2013.</w:t>
      </w:r>
    </w:p>
    <w:p w14:paraId="071F8371"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sz w:val="20"/>
          <w:szCs w:val="20"/>
        </w:rPr>
        <w:t xml:space="preserve">Dünya Sağlık Örgütü Özürlülere Yönelik Hizmetlerin İyileştirilmesi Projesi Ulusal Danışmanı, </w:t>
      </w:r>
      <w:r w:rsidRPr="00845D78">
        <w:rPr>
          <w:rFonts w:ascii="Helvetica" w:eastAsia="Quattrocento" w:hAnsi="Helvetica"/>
          <w:i/>
          <w:sz w:val="20"/>
          <w:szCs w:val="20"/>
        </w:rPr>
        <w:t>2012-2013</w:t>
      </w:r>
    </w:p>
    <w:p w14:paraId="5F022C7D"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shd w:val="clear" w:color="auto" w:fill="D9D9D9"/>
        </w:rPr>
        <w:t>Uluslararası Projeler (Avrupa Birliği)</w:t>
      </w:r>
    </w:p>
    <w:p w14:paraId="71719837" w14:textId="77777777" w:rsidR="006C69FA" w:rsidRPr="00845D78" w:rsidRDefault="00D459F2" w:rsidP="006F204B">
      <w:pPr>
        <w:spacing w:before="120" w:after="120" w:line="276" w:lineRule="auto"/>
        <w:ind w:left="708" w:hanging="708"/>
        <w:rPr>
          <w:rFonts w:ascii="Helvetica" w:hAnsi="Helvetica"/>
          <w:sz w:val="20"/>
          <w:szCs w:val="20"/>
        </w:rPr>
      </w:pPr>
      <w:r w:rsidRPr="00845D78">
        <w:rPr>
          <w:rFonts w:ascii="Helvetica" w:eastAsia="Quattrocento" w:hAnsi="Helvetica"/>
          <w:sz w:val="20"/>
          <w:szCs w:val="20"/>
        </w:rPr>
        <w:t xml:space="preserve">2007 – </w:t>
      </w:r>
      <w:r w:rsidRPr="00845D78">
        <w:rPr>
          <w:rFonts w:ascii="Helvetica" w:eastAsia="Quattrocento" w:hAnsi="Helvetica"/>
          <w:b/>
          <w:sz w:val="20"/>
          <w:szCs w:val="20"/>
        </w:rPr>
        <w:t>Sosyal Hizmet Eğitiminde Aktif Öğrenmeyi Teşvik Yoğunlaştırılmış AB Programı Çalışma Toplantısı</w:t>
      </w:r>
      <w:r w:rsidRPr="00845D78">
        <w:rPr>
          <w:rFonts w:ascii="Helvetica" w:eastAsia="Quattrocento" w:hAnsi="Helvetica"/>
          <w:sz w:val="20"/>
          <w:szCs w:val="20"/>
        </w:rPr>
        <w:t>, 17-20 Haziran, Tampere, Finlandiya.</w:t>
      </w:r>
    </w:p>
    <w:p w14:paraId="2DE969E5" w14:textId="77777777" w:rsidR="006C69FA" w:rsidRPr="00845D78" w:rsidRDefault="00D459F2" w:rsidP="006F204B">
      <w:pPr>
        <w:spacing w:before="120" w:after="120" w:line="276" w:lineRule="auto"/>
        <w:ind w:left="708" w:hanging="708"/>
        <w:rPr>
          <w:rFonts w:ascii="Helvetica" w:hAnsi="Helvetica"/>
          <w:sz w:val="20"/>
          <w:szCs w:val="20"/>
        </w:rPr>
      </w:pPr>
      <w:r w:rsidRPr="00845D78">
        <w:rPr>
          <w:rFonts w:ascii="Helvetica" w:eastAsia="Quattrocento" w:hAnsi="Helvetica"/>
          <w:sz w:val="20"/>
          <w:szCs w:val="20"/>
        </w:rPr>
        <w:t xml:space="preserve">2007 – </w:t>
      </w:r>
      <w:r w:rsidRPr="00845D78">
        <w:rPr>
          <w:rFonts w:ascii="Helvetica" w:eastAsia="Quattrocento" w:hAnsi="Helvetica"/>
          <w:b/>
          <w:sz w:val="20"/>
          <w:szCs w:val="20"/>
        </w:rPr>
        <w:t>Avrupa Birliği Leonardo Da Vinci Projesi, Sosyal Hizmet Eğitiminde Farklı Yaklaşımlar (LEDASOC)</w:t>
      </w:r>
      <w:r w:rsidRPr="00845D78">
        <w:rPr>
          <w:rFonts w:ascii="Helvetica" w:eastAsia="Quattrocento" w:hAnsi="Helvetica"/>
          <w:sz w:val="20"/>
          <w:szCs w:val="20"/>
        </w:rPr>
        <w:t>, 13 Temmuz – 16 Kasım, Türk-Alman Merkezi, Berlin, Almanya.</w:t>
      </w:r>
    </w:p>
    <w:p w14:paraId="6E905007"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shd w:val="clear" w:color="auto" w:fill="D9D9D9"/>
        </w:rPr>
        <w:t xml:space="preserve">Ulusal Projeler </w:t>
      </w:r>
    </w:p>
    <w:p w14:paraId="1219A12E" w14:textId="0E7629BF" w:rsidR="00ED06FE" w:rsidRPr="00845D78" w:rsidRDefault="00ED06FE" w:rsidP="006F204B">
      <w:pPr>
        <w:spacing w:before="120" w:after="120" w:line="276" w:lineRule="auto"/>
        <w:ind w:left="708" w:hanging="708"/>
        <w:rPr>
          <w:rFonts w:ascii="Helvetica" w:hAnsi="Helvetica"/>
          <w:sz w:val="20"/>
          <w:szCs w:val="20"/>
        </w:rPr>
      </w:pPr>
      <w:r w:rsidRPr="00845D78">
        <w:rPr>
          <w:rFonts w:ascii="Helvetica" w:eastAsia="Quattrocento" w:hAnsi="Helvetica"/>
          <w:sz w:val="20"/>
          <w:szCs w:val="20"/>
        </w:rPr>
        <w:t xml:space="preserve">2016 - </w:t>
      </w:r>
      <w:r w:rsidRPr="00845D78">
        <w:rPr>
          <w:rFonts w:ascii="Helvetica" w:eastAsia="Quattrocento" w:hAnsi="Helvetica"/>
          <w:b/>
          <w:sz w:val="20"/>
          <w:szCs w:val="20"/>
        </w:rPr>
        <w:t>Duygudurum ve Anksiyete Bozukluğu Olan Kadınlarda Algılanan Aile Desteği ve Başetme Stratejileri</w:t>
      </w:r>
      <w:r w:rsidR="005E42D2" w:rsidRPr="00845D78">
        <w:rPr>
          <w:rFonts w:ascii="Helvetica" w:eastAsia="Quattrocento" w:hAnsi="Helvetica"/>
          <w:sz w:val="20"/>
          <w:szCs w:val="20"/>
        </w:rPr>
        <w:t xml:space="preserve">, </w:t>
      </w:r>
      <w:r w:rsidR="005E42D2" w:rsidRPr="00845D78">
        <w:rPr>
          <w:rFonts w:ascii="Helvetica" w:eastAsia="Quattrocento" w:hAnsi="Helvetica"/>
          <w:i/>
          <w:sz w:val="20"/>
          <w:szCs w:val="20"/>
        </w:rPr>
        <w:t>Araştırma Projesi Koordinatörü</w:t>
      </w:r>
      <w:r w:rsidR="005E42D2" w:rsidRPr="00845D78">
        <w:rPr>
          <w:rFonts w:ascii="Helvetica" w:eastAsia="Quattrocento" w:hAnsi="Helvetica"/>
          <w:sz w:val="20"/>
          <w:szCs w:val="20"/>
        </w:rPr>
        <w:t>, Hacettepe Üniversitesi</w:t>
      </w:r>
    </w:p>
    <w:p w14:paraId="315B1494" w14:textId="77777777" w:rsidR="00397635" w:rsidRPr="00845D78" w:rsidRDefault="00397635" w:rsidP="006F204B">
      <w:pPr>
        <w:spacing w:before="120" w:after="120" w:line="276" w:lineRule="auto"/>
        <w:ind w:left="708" w:hanging="708"/>
        <w:rPr>
          <w:rFonts w:ascii="Helvetica" w:eastAsia="Quattrocento" w:hAnsi="Helvetica"/>
          <w:i/>
          <w:sz w:val="20"/>
          <w:szCs w:val="20"/>
        </w:rPr>
      </w:pPr>
      <w:r w:rsidRPr="00845D78">
        <w:rPr>
          <w:rFonts w:ascii="Helvetica" w:eastAsia="Quattrocento" w:hAnsi="Helvetica"/>
          <w:sz w:val="20"/>
          <w:szCs w:val="20"/>
        </w:rPr>
        <w:t xml:space="preserve">2012 – </w:t>
      </w:r>
      <w:r w:rsidRPr="00845D78">
        <w:rPr>
          <w:rFonts w:ascii="Helvetica" w:eastAsia="Quattrocento" w:hAnsi="Helvetica"/>
          <w:b/>
          <w:sz w:val="20"/>
          <w:szCs w:val="20"/>
        </w:rPr>
        <w:t xml:space="preserve">Görme </w:t>
      </w:r>
      <w:r w:rsidR="00D003CE" w:rsidRPr="00845D78">
        <w:rPr>
          <w:rFonts w:ascii="Helvetica" w:eastAsia="Quattrocento" w:hAnsi="Helvetica"/>
          <w:b/>
          <w:sz w:val="20"/>
          <w:szCs w:val="20"/>
        </w:rPr>
        <w:t>Engellerin Çalışabilecekleri İş</w:t>
      </w:r>
      <w:r w:rsidRPr="00845D78">
        <w:rPr>
          <w:rFonts w:ascii="Helvetica" w:eastAsia="Quattrocento" w:hAnsi="Helvetica"/>
          <w:b/>
          <w:sz w:val="20"/>
          <w:szCs w:val="20"/>
        </w:rPr>
        <w:t xml:space="preserve"> ve </w:t>
      </w:r>
      <w:r w:rsidR="00D003CE" w:rsidRPr="00845D78">
        <w:rPr>
          <w:rFonts w:ascii="Helvetica" w:eastAsia="Quattrocento" w:hAnsi="Helvetica"/>
          <w:b/>
          <w:sz w:val="20"/>
          <w:szCs w:val="20"/>
        </w:rPr>
        <w:t>Mesleklerin Tespiti Projesi Sağlık Sektörü Alan Araştırması</w:t>
      </w:r>
      <w:r w:rsidR="00D003CE" w:rsidRPr="00845D78">
        <w:rPr>
          <w:rFonts w:ascii="Helvetica" w:eastAsia="Quattrocento" w:hAnsi="Helvetica"/>
          <w:sz w:val="20"/>
          <w:szCs w:val="20"/>
        </w:rPr>
        <w:t xml:space="preserve">, </w:t>
      </w:r>
      <w:r w:rsidR="00D003CE" w:rsidRPr="00845D78">
        <w:rPr>
          <w:rFonts w:ascii="Helvetica" w:eastAsia="Quattrocento" w:hAnsi="Helvetica"/>
          <w:i/>
          <w:sz w:val="20"/>
          <w:szCs w:val="20"/>
        </w:rPr>
        <w:t xml:space="preserve"> Proje Ekibi Üyesi, </w:t>
      </w:r>
      <w:r w:rsidR="00D003CE" w:rsidRPr="00845D78">
        <w:rPr>
          <w:rFonts w:ascii="Helvetica" w:eastAsia="Quattrocento" w:hAnsi="Helvetica"/>
          <w:sz w:val="20"/>
          <w:szCs w:val="20"/>
        </w:rPr>
        <w:t xml:space="preserve"> Türkiye Körler Federasyonu, Hacettepe Üniversitesi, Gazi Üniversitesi, TİSK ve EDUSER Danışmanlık</w:t>
      </w:r>
    </w:p>
    <w:p w14:paraId="0E314B4F" w14:textId="77777777" w:rsidR="006C69FA" w:rsidRPr="00845D78" w:rsidRDefault="00D459F2" w:rsidP="006F204B">
      <w:pPr>
        <w:spacing w:before="120" w:after="120" w:line="276" w:lineRule="auto"/>
        <w:ind w:left="708" w:hanging="708"/>
        <w:rPr>
          <w:rFonts w:ascii="Helvetica" w:hAnsi="Helvetica"/>
          <w:sz w:val="20"/>
          <w:szCs w:val="20"/>
        </w:rPr>
      </w:pPr>
      <w:r w:rsidRPr="00845D78">
        <w:rPr>
          <w:rFonts w:ascii="Helvetica" w:eastAsia="Quattrocento" w:hAnsi="Helvetica"/>
          <w:sz w:val="20"/>
          <w:szCs w:val="20"/>
        </w:rPr>
        <w:t xml:space="preserve">2012 - </w:t>
      </w:r>
      <w:r w:rsidRPr="00845D78">
        <w:rPr>
          <w:rFonts w:ascii="Helvetica" w:eastAsia="Quattrocento" w:hAnsi="Helvetica"/>
          <w:b/>
          <w:sz w:val="20"/>
          <w:szCs w:val="20"/>
        </w:rPr>
        <w:t>Berlin’de Genç Tireli Kimlikler: Üçüncü Kuşak Avrupalı-Türk Gençlerin Sorunları, Beklentileri ve Çözüm Önerileri</w:t>
      </w:r>
      <w:r w:rsidRPr="00845D78">
        <w:rPr>
          <w:rFonts w:ascii="Helvetica" w:eastAsia="Quattrocento" w:hAnsi="Helvetica"/>
          <w:sz w:val="20"/>
          <w:szCs w:val="20"/>
        </w:rPr>
        <w:t xml:space="preserve">, </w:t>
      </w:r>
      <w:r w:rsidRPr="00845D78">
        <w:rPr>
          <w:rFonts w:ascii="Helvetica" w:eastAsia="Quattrocento" w:hAnsi="Helvetica"/>
          <w:i/>
          <w:sz w:val="20"/>
          <w:szCs w:val="20"/>
        </w:rPr>
        <w:t>Araştırma Projesi Koordinatörü</w:t>
      </w:r>
      <w:r w:rsidRPr="00845D78">
        <w:rPr>
          <w:rFonts w:ascii="Helvetica" w:eastAsia="Quattrocento" w:hAnsi="Helvetica"/>
          <w:sz w:val="20"/>
          <w:szCs w:val="20"/>
        </w:rPr>
        <w:t>, Hacettepe Üniversitesi</w:t>
      </w:r>
    </w:p>
    <w:p w14:paraId="1422CB80" w14:textId="77777777" w:rsidR="006C69FA" w:rsidRPr="00845D78" w:rsidRDefault="00D459F2" w:rsidP="006F204B">
      <w:pPr>
        <w:spacing w:before="120" w:after="120" w:line="276" w:lineRule="auto"/>
        <w:ind w:left="708" w:hanging="708"/>
        <w:rPr>
          <w:rFonts w:ascii="Helvetica" w:hAnsi="Helvetica"/>
          <w:sz w:val="20"/>
          <w:szCs w:val="20"/>
        </w:rPr>
      </w:pPr>
      <w:r w:rsidRPr="00845D78">
        <w:rPr>
          <w:rFonts w:ascii="Helvetica" w:eastAsia="Quattrocento" w:hAnsi="Helvetica"/>
          <w:sz w:val="20"/>
          <w:szCs w:val="20"/>
        </w:rPr>
        <w:t xml:space="preserve">2012 - </w:t>
      </w:r>
      <w:r w:rsidRPr="00845D78">
        <w:rPr>
          <w:rFonts w:ascii="Helvetica" w:eastAsia="Quattrocento" w:hAnsi="Helvetica"/>
          <w:b/>
          <w:sz w:val="20"/>
          <w:szCs w:val="20"/>
        </w:rPr>
        <w:t>Aile Sosyal Destek Hizmetleri Programı (ASDEP) Pilot Uygulama ve Araştırma</w:t>
      </w:r>
    </w:p>
    <w:p w14:paraId="15E5B103" w14:textId="77777777" w:rsidR="006C69FA" w:rsidRPr="00845D78" w:rsidRDefault="00D459F2" w:rsidP="006F204B">
      <w:pPr>
        <w:spacing w:before="120" w:after="120" w:line="276" w:lineRule="auto"/>
        <w:rPr>
          <w:rFonts w:ascii="Helvetica" w:hAnsi="Helvetica"/>
          <w:sz w:val="20"/>
          <w:szCs w:val="20"/>
        </w:rPr>
      </w:pPr>
      <w:r w:rsidRPr="00845D78">
        <w:rPr>
          <w:rFonts w:ascii="Helvetica" w:eastAsia="Quattrocento" w:hAnsi="Helvetica"/>
          <w:b/>
          <w:sz w:val="20"/>
          <w:szCs w:val="20"/>
        </w:rPr>
        <w:t xml:space="preserve">            Projesi, </w:t>
      </w:r>
      <w:r w:rsidRPr="00845D78">
        <w:rPr>
          <w:rFonts w:ascii="Helvetica" w:eastAsia="Quattrocento" w:hAnsi="Helvetica"/>
          <w:sz w:val="20"/>
          <w:szCs w:val="20"/>
        </w:rPr>
        <w:t>Aile ve Sosyal Politikalar Bakanlığı Aile ve Toplum Hizmetleri Genel</w:t>
      </w:r>
    </w:p>
    <w:p w14:paraId="27C48CD1" w14:textId="77777777" w:rsidR="006C69FA" w:rsidRPr="00845D78" w:rsidRDefault="00D459F2" w:rsidP="006F204B">
      <w:pPr>
        <w:spacing w:before="120" w:after="120" w:line="276" w:lineRule="auto"/>
        <w:ind w:left="708" w:hanging="708"/>
        <w:rPr>
          <w:rFonts w:ascii="Helvetica" w:hAnsi="Helvetica"/>
          <w:sz w:val="20"/>
          <w:szCs w:val="20"/>
        </w:rPr>
      </w:pPr>
      <w:r w:rsidRPr="00845D78">
        <w:rPr>
          <w:rFonts w:ascii="Helvetica" w:eastAsia="Quattrocento" w:hAnsi="Helvetica"/>
          <w:sz w:val="20"/>
          <w:szCs w:val="20"/>
        </w:rPr>
        <w:t xml:space="preserve">            Müdürlüğü, Proje Yürütücüsü (Şubat – Aralık 2012)</w:t>
      </w:r>
    </w:p>
    <w:p w14:paraId="3A5B07C4" w14:textId="77777777" w:rsidR="006C69FA" w:rsidRPr="00845D78" w:rsidRDefault="00D459F2" w:rsidP="006F204B">
      <w:pPr>
        <w:spacing w:before="120" w:after="120" w:line="276" w:lineRule="auto"/>
        <w:ind w:left="708" w:hanging="708"/>
        <w:rPr>
          <w:rFonts w:ascii="Helvetica" w:hAnsi="Helvetica"/>
          <w:sz w:val="20"/>
          <w:szCs w:val="20"/>
        </w:rPr>
      </w:pPr>
      <w:r w:rsidRPr="00845D78">
        <w:rPr>
          <w:rFonts w:ascii="Helvetica" w:eastAsia="Quattrocento" w:hAnsi="Helvetica"/>
          <w:b/>
          <w:sz w:val="20"/>
          <w:szCs w:val="20"/>
          <w:shd w:val="clear" w:color="auto" w:fill="EEECE2"/>
        </w:rPr>
        <w:t>Ulusal Akademik Etkinlikler</w:t>
      </w:r>
    </w:p>
    <w:p w14:paraId="5145BBE0" w14:textId="77777777" w:rsidR="006C69FA" w:rsidRPr="00845D78" w:rsidRDefault="00D459F2" w:rsidP="006F204B">
      <w:pPr>
        <w:spacing w:before="120" w:after="120" w:line="276" w:lineRule="auto"/>
        <w:ind w:left="709" w:hanging="709"/>
        <w:rPr>
          <w:rFonts w:ascii="Helvetica" w:hAnsi="Helvetica"/>
          <w:sz w:val="20"/>
          <w:szCs w:val="20"/>
        </w:rPr>
      </w:pPr>
      <w:r w:rsidRPr="00845D78">
        <w:rPr>
          <w:rFonts w:ascii="Helvetica" w:eastAsia="Quattrocento" w:hAnsi="Helvetica"/>
          <w:sz w:val="20"/>
          <w:szCs w:val="20"/>
        </w:rPr>
        <w:lastRenderedPageBreak/>
        <w:t xml:space="preserve">2000 - </w:t>
      </w:r>
      <w:r w:rsidRPr="00845D78">
        <w:rPr>
          <w:rFonts w:ascii="Helvetica" w:eastAsia="Quattrocento" w:hAnsi="Helvetica"/>
          <w:b/>
          <w:sz w:val="20"/>
          <w:szCs w:val="20"/>
        </w:rPr>
        <w:t xml:space="preserve">Sosyal Hizmet Sempozyumu 2000: Avrupa Birliği Sürecinde Türkiye’de Sosyal Hizmet Politikaları (Uluslararası Katılımlı). </w:t>
      </w:r>
      <w:r w:rsidRPr="00845D78">
        <w:rPr>
          <w:rFonts w:ascii="Helvetica" w:eastAsia="Quattrocento" w:hAnsi="Helvetica"/>
          <w:sz w:val="20"/>
          <w:szCs w:val="20"/>
        </w:rPr>
        <w:t xml:space="preserve">Hacettepe Üniversitesi Sosyal Hizmetler Yüksekokulu. Ankara, 25-26 Ocak 2001. </w:t>
      </w:r>
      <w:r w:rsidRPr="00845D78">
        <w:rPr>
          <w:rFonts w:ascii="Helvetica" w:eastAsia="Quattrocento" w:hAnsi="Helvetica"/>
          <w:i/>
          <w:sz w:val="20"/>
          <w:szCs w:val="20"/>
        </w:rPr>
        <w:t>Düzenleme Kurulu Üyeliği</w:t>
      </w:r>
      <w:r w:rsidRPr="00845D78">
        <w:rPr>
          <w:rFonts w:ascii="Helvetica" w:eastAsia="Quattrocento" w:hAnsi="Helvetica"/>
          <w:sz w:val="20"/>
          <w:szCs w:val="20"/>
        </w:rPr>
        <w:t xml:space="preserve"> </w:t>
      </w:r>
    </w:p>
    <w:p w14:paraId="7B4559C3" w14:textId="77777777" w:rsidR="006C69FA" w:rsidRPr="00845D78" w:rsidRDefault="00D459F2" w:rsidP="006F204B">
      <w:pPr>
        <w:spacing w:before="120" w:after="120" w:line="276" w:lineRule="auto"/>
        <w:ind w:left="709" w:hanging="709"/>
        <w:rPr>
          <w:rFonts w:ascii="Helvetica" w:hAnsi="Helvetica"/>
          <w:sz w:val="20"/>
          <w:szCs w:val="20"/>
        </w:rPr>
      </w:pPr>
      <w:r w:rsidRPr="00845D78">
        <w:rPr>
          <w:rFonts w:ascii="Helvetica" w:eastAsia="Quattrocento" w:hAnsi="Helvetica"/>
          <w:sz w:val="20"/>
          <w:szCs w:val="20"/>
        </w:rPr>
        <w:t xml:space="preserve">2001 - </w:t>
      </w:r>
      <w:r w:rsidRPr="00845D78">
        <w:rPr>
          <w:rFonts w:ascii="Helvetica" w:eastAsia="Quattrocento" w:hAnsi="Helvetica"/>
          <w:b/>
          <w:sz w:val="20"/>
          <w:szCs w:val="20"/>
        </w:rPr>
        <w:t>1. Ulusal Aile Hizmetleri Sempozyumu</w:t>
      </w:r>
      <w:r w:rsidRPr="00845D78">
        <w:rPr>
          <w:rFonts w:ascii="Helvetica" w:eastAsia="Quattrocento" w:hAnsi="Helvetica"/>
          <w:sz w:val="20"/>
          <w:szCs w:val="20"/>
        </w:rPr>
        <w:t xml:space="preserve">. Başbakanlık Aile Araştırma Kurumu ve Hacettepe Üniversitesi Aile Hizmetleri Uygulama ve Araştırma Merkezi Müdürlüğü. Ankara, 9-11 Mayıs 2001. </w:t>
      </w:r>
      <w:r w:rsidRPr="00845D78">
        <w:rPr>
          <w:rFonts w:ascii="Helvetica" w:eastAsia="Quattrocento" w:hAnsi="Helvetica"/>
          <w:i/>
          <w:sz w:val="20"/>
          <w:szCs w:val="20"/>
        </w:rPr>
        <w:t>Düzenleme Kurulu Üyeliği</w:t>
      </w:r>
      <w:r w:rsidRPr="00845D78">
        <w:rPr>
          <w:rFonts w:ascii="Helvetica" w:eastAsia="Quattrocento" w:hAnsi="Helvetica"/>
          <w:sz w:val="20"/>
          <w:szCs w:val="20"/>
        </w:rPr>
        <w:t xml:space="preserve"> </w:t>
      </w:r>
    </w:p>
    <w:p w14:paraId="2E91826E" w14:textId="77777777" w:rsidR="006C69FA" w:rsidRPr="00845D78" w:rsidRDefault="00D459F2" w:rsidP="006F204B">
      <w:pPr>
        <w:spacing w:before="120" w:after="120" w:line="276" w:lineRule="auto"/>
        <w:ind w:left="709" w:hanging="709"/>
        <w:rPr>
          <w:rFonts w:ascii="Helvetica" w:hAnsi="Helvetica"/>
          <w:sz w:val="20"/>
          <w:szCs w:val="20"/>
        </w:rPr>
      </w:pPr>
      <w:r w:rsidRPr="00845D78">
        <w:rPr>
          <w:rFonts w:ascii="Helvetica" w:eastAsia="Quattrocento" w:hAnsi="Helvetica"/>
          <w:sz w:val="20"/>
          <w:szCs w:val="20"/>
        </w:rPr>
        <w:t xml:space="preserve">2001 - </w:t>
      </w:r>
      <w:r w:rsidRPr="00845D78">
        <w:rPr>
          <w:rFonts w:ascii="Helvetica" w:eastAsia="Quattrocento" w:hAnsi="Helvetica"/>
          <w:b/>
          <w:sz w:val="20"/>
          <w:szCs w:val="20"/>
        </w:rPr>
        <w:t>Sosyal Hizmet Sempozyumu 2001: Deprem ve Sosyal Hizmetler</w:t>
      </w:r>
      <w:r w:rsidRPr="00845D78">
        <w:rPr>
          <w:rFonts w:ascii="Helvetica" w:eastAsia="Quattrocento" w:hAnsi="Helvetica"/>
          <w:sz w:val="20"/>
          <w:szCs w:val="20"/>
        </w:rPr>
        <w:t xml:space="preserve">. Hacettepe Üniversitesi Sosyal Hizmetler Yüksekokulu. Ankara, 05-07 Aralık 2001. </w:t>
      </w:r>
      <w:r w:rsidRPr="00845D78">
        <w:rPr>
          <w:rFonts w:ascii="Helvetica" w:eastAsia="Quattrocento" w:hAnsi="Helvetica"/>
          <w:i/>
          <w:sz w:val="20"/>
          <w:szCs w:val="20"/>
        </w:rPr>
        <w:t>Düzenleme Kurulu Üyeliği</w:t>
      </w:r>
      <w:r w:rsidRPr="00845D78">
        <w:rPr>
          <w:rFonts w:ascii="Helvetica" w:eastAsia="Quattrocento" w:hAnsi="Helvetica"/>
          <w:sz w:val="20"/>
          <w:szCs w:val="20"/>
        </w:rPr>
        <w:t xml:space="preserve"> </w:t>
      </w:r>
    </w:p>
    <w:p w14:paraId="1F4581B7" w14:textId="77777777" w:rsidR="006C69FA" w:rsidRPr="00845D78" w:rsidRDefault="00D459F2" w:rsidP="006F204B">
      <w:pPr>
        <w:spacing w:before="120" w:after="120" w:line="276" w:lineRule="auto"/>
        <w:ind w:left="709" w:hanging="709"/>
        <w:rPr>
          <w:rFonts w:ascii="Helvetica" w:hAnsi="Helvetica"/>
          <w:sz w:val="20"/>
          <w:szCs w:val="20"/>
        </w:rPr>
      </w:pPr>
      <w:r w:rsidRPr="00845D78">
        <w:rPr>
          <w:rFonts w:ascii="Helvetica" w:eastAsia="Quattrocento" w:hAnsi="Helvetica"/>
          <w:sz w:val="20"/>
          <w:szCs w:val="20"/>
        </w:rPr>
        <w:t xml:space="preserve">2002 - </w:t>
      </w:r>
      <w:r w:rsidRPr="00845D78">
        <w:rPr>
          <w:rFonts w:ascii="Helvetica" w:eastAsia="Quattrocento" w:hAnsi="Helvetica"/>
          <w:b/>
          <w:sz w:val="20"/>
          <w:szCs w:val="20"/>
        </w:rPr>
        <w:t xml:space="preserve">Sosyal Hizmet Sempozyumu 2002: Sosyal Hizmet Eğitiminde Yeni Yaklaşımlar. </w:t>
      </w:r>
      <w:r w:rsidRPr="00845D78">
        <w:rPr>
          <w:rFonts w:ascii="Helvetica" w:eastAsia="Quattrocento" w:hAnsi="Helvetica"/>
          <w:sz w:val="20"/>
          <w:szCs w:val="20"/>
        </w:rPr>
        <w:t xml:space="preserve">Hacettepe Üniversitesi Sosyal Hizmetler Yüksekokulu. Ankara, 18-19 Ekim 2002. </w:t>
      </w:r>
      <w:r w:rsidRPr="00845D78">
        <w:rPr>
          <w:rFonts w:ascii="Helvetica" w:eastAsia="Quattrocento" w:hAnsi="Helvetica"/>
          <w:i/>
          <w:sz w:val="20"/>
          <w:szCs w:val="20"/>
        </w:rPr>
        <w:t>Düzenleme Kurulu Üyeliği</w:t>
      </w:r>
    </w:p>
    <w:p w14:paraId="488E1575" w14:textId="77777777" w:rsidR="006C69FA" w:rsidRPr="00845D78" w:rsidRDefault="00D459F2" w:rsidP="006F204B">
      <w:pPr>
        <w:spacing w:before="120" w:after="120" w:line="276" w:lineRule="auto"/>
        <w:ind w:left="709" w:hanging="709"/>
        <w:rPr>
          <w:rFonts w:ascii="Helvetica" w:hAnsi="Helvetica"/>
          <w:sz w:val="20"/>
          <w:szCs w:val="20"/>
        </w:rPr>
      </w:pPr>
      <w:r w:rsidRPr="00845D78">
        <w:rPr>
          <w:rFonts w:ascii="Helvetica" w:eastAsia="Quattrocento" w:hAnsi="Helvetica"/>
          <w:sz w:val="20"/>
          <w:szCs w:val="20"/>
        </w:rPr>
        <w:t xml:space="preserve">2003 - </w:t>
      </w:r>
      <w:r w:rsidRPr="00845D78">
        <w:rPr>
          <w:rFonts w:ascii="Helvetica" w:eastAsia="Quattrocento" w:hAnsi="Helvetica"/>
          <w:b/>
          <w:sz w:val="20"/>
          <w:szCs w:val="20"/>
        </w:rPr>
        <w:t>Sosyal Hizmet Sempozyumu 2003: Yoksulluk ve Sosyal Hizmetler</w:t>
      </w:r>
      <w:r w:rsidRPr="00845D78">
        <w:rPr>
          <w:rFonts w:ascii="Helvetica" w:eastAsia="Quattrocento" w:hAnsi="Helvetica"/>
          <w:sz w:val="20"/>
          <w:szCs w:val="20"/>
        </w:rPr>
        <w:t xml:space="preserve">, Hacettepe Üniversitesi Sosyal Hizmetler Yüksekokulu, Akdeniz Üniversitesi Sosyal Hizmetler Eğitim-Araştırma ve Uygulama Merkezi, 9-11 Ekim 2003, Antalya. </w:t>
      </w:r>
      <w:r w:rsidRPr="00845D78">
        <w:rPr>
          <w:rFonts w:ascii="Helvetica" w:eastAsia="Quattrocento" w:hAnsi="Helvetica"/>
          <w:i/>
          <w:sz w:val="20"/>
          <w:szCs w:val="20"/>
        </w:rPr>
        <w:t>Düzenleme Kurulu Üyeliği</w:t>
      </w:r>
    </w:p>
    <w:p w14:paraId="0DDA0A64" w14:textId="77777777" w:rsidR="006C69FA" w:rsidRPr="00845D78" w:rsidRDefault="00D459F2" w:rsidP="006F204B">
      <w:pPr>
        <w:spacing w:before="120" w:after="120" w:line="276" w:lineRule="auto"/>
        <w:ind w:left="709" w:hanging="709"/>
        <w:rPr>
          <w:rFonts w:ascii="Helvetica" w:hAnsi="Helvetica"/>
          <w:sz w:val="20"/>
          <w:szCs w:val="20"/>
        </w:rPr>
      </w:pPr>
      <w:r w:rsidRPr="00845D78">
        <w:rPr>
          <w:rFonts w:ascii="Helvetica" w:eastAsia="Quattrocento" w:hAnsi="Helvetica"/>
          <w:sz w:val="20"/>
          <w:szCs w:val="20"/>
        </w:rPr>
        <w:t xml:space="preserve">2011 - </w:t>
      </w:r>
      <w:r w:rsidRPr="00845D78">
        <w:rPr>
          <w:rFonts w:ascii="Helvetica" w:eastAsia="Quattrocento" w:hAnsi="Helvetica"/>
          <w:b/>
          <w:sz w:val="20"/>
          <w:szCs w:val="20"/>
        </w:rPr>
        <w:t>Sosyal Hizmet Sempozyumu 2011: Sosyal Hizmet Eğitiminde 50. Yıl – Sorunlar, Öncelikler ve Hedefler</w:t>
      </w:r>
      <w:r w:rsidRPr="00845D78">
        <w:rPr>
          <w:rFonts w:ascii="Helvetica" w:eastAsia="Quattrocento" w:hAnsi="Helvetica"/>
          <w:sz w:val="20"/>
          <w:szCs w:val="20"/>
        </w:rPr>
        <w:t xml:space="preserve">, Hacettepe Üniversitesi İİBF Sosyal Hizmet Bölümü, 15-16 Aralık 2011, Beytepe-Ankara. </w:t>
      </w:r>
      <w:r w:rsidRPr="00845D78">
        <w:rPr>
          <w:rFonts w:ascii="Helvetica" w:eastAsia="Quattrocento" w:hAnsi="Helvetica"/>
          <w:i/>
          <w:sz w:val="20"/>
          <w:szCs w:val="20"/>
        </w:rPr>
        <w:t>Sempozyum Koordinatörü - Düzenleme Kurulu Üyeliği</w:t>
      </w:r>
    </w:p>
    <w:p w14:paraId="00CD4C7D" w14:textId="77777777" w:rsidR="006C69FA" w:rsidRPr="00845D78" w:rsidRDefault="00D459F2" w:rsidP="006F204B">
      <w:pPr>
        <w:spacing w:before="120" w:after="120" w:line="276" w:lineRule="auto"/>
        <w:ind w:left="708" w:hanging="708"/>
        <w:rPr>
          <w:rFonts w:ascii="Helvetica" w:hAnsi="Helvetica"/>
          <w:sz w:val="20"/>
          <w:szCs w:val="20"/>
        </w:rPr>
      </w:pPr>
      <w:r w:rsidRPr="00845D78">
        <w:rPr>
          <w:rFonts w:ascii="Helvetica" w:eastAsia="Quattrocento" w:hAnsi="Helvetica"/>
          <w:b/>
          <w:sz w:val="20"/>
          <w:szCs w:val="20"/>
          <w:shd w:val="clear" w:color="auto" w:fill="EEECE2"/>
        </w:rPr>
        <w:t>Uluslararası Akademik Etkinlikler</w:t>
      </w:r>
    </w:p>
    <w:p w14:paraId="7964194C" w14:textId="7BE5F472" w:rsidR="008A6D4D" w:rsidRPr="00845D78" w:rsidRDefault="008A6D4D" w:rsidP="006F204B">
      <w:pPr>
        <w:spacing w:before="120" w:after="120" w:line="276" w:lineRule="auto"/>
        <w:ind w:left="709" w:hanging="709"/>
        <w:rPr>
          <w:rFonts w:ascii="Helvetica" w:eastAsia="Quattrocento" w:hAnsi="Helvetica"/>
          <w:sz w:val="20"/>
          <w:szCs w:val="20"/>
        </w:rPr>
      </w:pPr>
      <w:r w:rsidRPr="00845D78">
        <w:rPr>
          <w:rFonts w:ascii="Helvetica" w:eastAsia="Quattrocento" w:hAnsi="Helvetica"/>
          <w:sz w:val="20"/>
          <w:szCs w:val="20"/>
        </w:rPr>
        <w:t xml:space="preserve">2017 – </w:t>
      </w:r>
      <w:r w:rsidRPr="00845D78">
        <w:rPr>
          <w:rFonts w:ascii="Helvetica" w:eastAsia="Quattrocento" w:hAnsi="Helvetica"/>
          <w:b/>
          <w:sz w:val="20"/>
          <w:szCs w:val="20"/>
        </w:rPr>
        <w:t>Kongre Başkan Yardımcısı</w:t>
      </w:r>
      <w:r w:rsidRPr="00845D78">
        <w:rPr>
          <w:rFonts w:ascii="Helvetica" w:eastAsia="Quattrocento" w:hAnsi="Helvetica"/>
          <w:sz w:val="20"/>
          <w:szCs w:val="20"/>
        </w:rPr>
        <w:t>, Uluslararası Sosyal Hizmet Kongresi 2017 (USHK17): Sosyal Sorunlar ve Sosyal Hizmetin Geleceği, 29-31 Mayıs 2017, Hacettepe Üniversitesi</w:t>
      </w:r>
    </w:p>
    <w:p w14:paraId="5EFC06B0" w14:textId="77777777" w:rsidR="006C69FA" w:rsidRPr="00845D78" w:rsidRDefault="00D459F2" w:rsidP="006F204B">
      <w:pPr>
        <w:spacing w:before="120" w:after="120" w:line="276" w:lineRule="auto"/>
        <w:ind w:left="709" w:hanging="709"/>
        <w:rPr>
          <w:rFonts w:ascii="Helvetica" w:hAnsi="Helvetica"/>
          <w:sz w:val="20"/>
          <w:szCs w:val="20"/>
        </w:rPr>
      </w:pPr>
      <w:r w:rsidRPr="00845D78">
        <w:rPr>
          <w:rFonts w:ascii="Helvetica" w:eastAsia="Quattrocento" w:hAnsi="Helvetica"/>
          <w:sz w:val="20"/>
          <w:szCs w:val="20"/>
        </w:rPr>
        <w:t xml:space="preserve">2014 - </w:t>
      </w:r>
      <w:r w:rsidRPr="00845D78">
        <w:rPr>
          <w:rFonts w:ascii="Helvetica" w:eastAsia="Quattrocento" w:hAnsi="Helvetica"/>
          <w:b/>
          <w:sz w:val="20"/>
          <w:szCs w:val="20"/>
        </w:rPr>
        <w:t>Konferans Katılımcısı</w:t>
      </w:r>
      <w:r w:rsidRPr="00845D78">
        <w:rPr>
          <w:rFonts w:ascii="Helvetica" w:eastAsia="Quattrocento" w:hAnsi="Helvetica"/>
          <w:sz w:val="20"/>
          <w:szCs w:val="20"/>
        </w:rPr>
        <w:t>, Annual Meeting of Society for Transplant Social Workers (Organ Nakli Sosyal Hizmet Uzmanları Yıllık Toplantısı), 30 Ağustos – 5 Eylül 2014, Boston, Massachusetts, ABD</w:t>
      </w:r>
    </w:p>
    <w:p w14:paraId="05997F62" w14:textId="77777777" w:rsidR="006C69FA" w:rsidRPr="00845D78" w:rsidRDefault="00D459F2" w:rsidP="006F204B">
      <w:pPr>
        <w:spacing w:before="120" w:after="120" w:line="276" w:lineRule="auto"/>
        <w:ind w:left="709" w:hanging="709"/>
        <w:rPr>
          <w:rFonts w:ascii="Helvetica" w:hAnsi="Helvetica"/>
          <w:sz w:val="20"/>
          <w:szCs w:val="20"/>
        </w:rPr>
      </w:pPr>
      <w:r w:rsidRPr="00845D78">
        <w:rPr>
          <w:rFonts w:ascii="Helvetica" w:eastAsia="Quattrocento" w:hAnsi="Helvetica"/>
          <w:sz w:val="20"/>
          <w:szCs w:val="20"/>
        </w:rPr>
        <w:t xml:space="preserve">2013 – </w:t>
      </w:r>
      <w:r w:rsidRPr="00845D78">
        <w:rPr>
          <w:rFonts w:ascii="Helvetica" w:eastAsia="Quattrocento" w:hAnsi="Helvetica"/>
          <w:b/>
          <w:sz w:val="20"/>
          <w:szCs w:val="20"/>
        </w:rPr>
        <w:t>Konferans Katılımcısı</w:t>
      </w:r>
      <w:r w:rsidRPr="00845D78">
        <w:rPr>
          <w:rFonts w:ascii="Helvetica" w:eastAsia="Quattrocento" w:hAnsi="Helvetica"/>
          <w:sz w:val="20"/>
          <w:szCs w:val="20"/>
        </w:rPr>
        <w:t>, Global Health and Well-Being: The Social Work Response (Küresel Sağlık ve Refah: Sosyal Hizmetin Yanıtı), 17-19 Haziran 2013, New York, ABD</w:t>
      </w:r>
    </w:p>
    <w:p w14:paraId="6CB891B0" w14:textId="77777777" w:rsidR="006C69FA" w:rsidRPr="00845D78" w:rsidRDefault="00D459F2" w:rsidP="006F204B">
      <w:pPr>
        <w:spacing w:before="120" w:after="120" w:line="276" w:lineRule="auto"/>
        <w:ind w:left="709" w:hanging="709"/>
        <w:rPr>
          <w:rFonts w:ascii="Helvetica" w:hAnsi="Helvetica"/>
          <w:sz w:val="20"/>
          <w:szCs w:val="20"/>
        </w:rPr>
      </w:pPr>
      <w:r w:rsidRPr="00845D78">
        <w:rPr>
          <w:rFonts w:ascii="Helvetica" w:eastAsia="Quattrocento" w:hAnsi="Helvetica"/>
          <w:sz w:val="20"/>
          <w:szCs w:val="20"/>
        </w:rPr>
        <w:t xml:space="preserve">2012 – </w:t>
      </w:r>
      <w:r w:rsidRPr="00845D78">
        <w:rPr>
          <w:rFonts w:ascii="Helvetica" w:eastAsia="Quattrocento" w:hAnsi="Helvetica"/>
          <w:b/>
          <w:sz w:val="20"/>
          <w:szCs w:val="20"/>
        </w:rPr>
        <w:t>Konuk Öğretim Üyesi</w:t>
      </w:r>
      <w:r w:rsidRPr="00845D78">
        <w:rPr>
          <w:rFonts w:ascii="Helvetica" w:eastAsia="Quattrocento" w:hAnsi="Helvetica"/>
          <w:sz w:val="20"/>
          <w:szCs w:val="20"/>
        </w:rPr>
        <w:t>, Alice Salomon Uygulamalı Bilimler Üniversitesi Sosyal Hizmet Bölümü, Uluslararası Lisans Programı, Seminer, ders ve grup çalışması, 10-17 Kasım 2012, Berlin, Almanya</w:t>
      </w:r>
    </w:p>
    <w:p w14:paraId="7FBA0AE3" w14:textId="77777777" w:rsidR="006C69FA" w:rsidRPr="00845D78" w:rsidRDefault="00D459F2" w:rsidP="006F204B">
      <w:pPr>
        <w:spacing w:before="120" w:after="120" w:line="276" w:lineRule="auto"/>
        <w:ind w:left="709" w:hanging="709"/>
        <w:rPr>
          <w:rFonts w:ascii="Helvetica" w:hAnsi="Helvetica"/>
          <w:sz w:val="20"/>
          <w:szCs w:val="20"/>
        </w:rPr>
      </w:pPr>
      <w:r w:rsidRPr="00845D78">
        <w:rPr>
          <w:rFonts w:ascii="Helvetica" w:eastAsia="Quattrocento" w:hAnsi="Helvetica"/>
          <w:sz w:val="20"/>
          <w:szCs w:val="20"/>
        </w:rPr>
        <w:t xml:space="preserve">2011 – </w:t>
      </w:r>
      <w:r w:rsidRPr="00845D78">
        <w:rPr>
          <w:rFonts w:ascii="Helvetica" w:eastAsia="Quattrocento" w:hAnsi="Helvetica"/>
          <w:b/>
          <w:sz w:val="20"/>
          <w:szCs w:val="20"/>
        </w:rPr>
        <w:t xml:space="preserve">Çalışma Ziyareti, </w:t>
      </w:r>
      <w:r w:rsidRPr="00845D78">
        <w:rPr>
          <w:rFonts w:ascii="Helvetica" w:eastAsia="Quattrocento" w:hAnsi="Helvetica"/>
          <w:sz w:val="20"/>
          <w:szCs w:val="20"/>
        </w:rPr>
        <w:t xml:space="preserve">Rotterdam Üniversitesi Sosyal Hizmet Bölümü, 22-29 Eylül 2011, Rotterdam, Hollanda </w:t>
      </w:r>
    </w:p>
    <w:p w14:paraId="1F40B3B5" w14:textId="77777777" w:rsidR="006C69FA" w:rsidRPr="00845D78" w:rsidRDefault="00D459F2" w:rsidP="006F204B">
      <w:pPr>
        <w:spacing w:before="120" w:after="120" w:line="276" w:lineRule="auto"/>
        <w:ind w:left="709" w:hanging="709"/>
        <w:rPr>
          <w:rFonts w:ascii="Helvetica" w:hAnsi="Helvetica"/>
          <w:sz w:val="20"/>
          <w:szCs w:val="20"/>
        </w:rPr>
      </w:pPr>
      <w:r w:rsidRPr="00845D78">
        <w:rPr>
          <w:rFonts w:ascii="Helvetica" w:eastAsia="Quattrocento" w:hAnsi="Helvetica"/>
          <w:sz w:val="20"/>
          <w:szCs w:val="20"/>
        </w:rPr>
        <w:t xml:space="preserve">2011 – </w:t>
      </w:r>
      <w:r w:rsidRPr="00845D78">
        <w:rPr>
          <w:rFonts w:ascii="Helvetica" w:eastAsia="Quattrocento" w:hAnsi="Helvetica"/>
          <w:b/>
          <w:sz w:val="20"/>
          <w:szCs w:val="20"/>
        </w:rPr>
        <w:t>Konuk Öğretim Görevlisi</w:t>
      </w:r>
      <w:r w:rsidRPr="00845D78">
        <w:rPr>
          <w:rFonts w:ascii="Helvetica" w:eastAsia="Quattrocento" w:hAnsi="Helvetica"/>
          <w:sz w:val="20"/>
          <w:szCs w:val="20"/>
        </w:rPr>
        <w:t>, Alice Salomon Uygulamalı Bilimler Üniversitesi Sosyal Hizmet Bölümü, Uluslararası Lisans Programı, Seminer, ders ve grup çalışması, 07-16 Ekim 2011, Berlin, Almanya</w:t>
      </w:r>
    </w:p>
    <w:sectPr w:rsidR="006C69FA" w:rsidRPr="00845D78" w:rsidSect="001A3991">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3A977" w14:textId="77777777" w:rsidR="000A21C8" w:rsidRDefault="000A21C8">
      <w:r>
        <w:separator/>
      </w:r>
    </w:p>
  </w:endnote>
  <w:endnote w:type="continuationSeparator" w:id="0">
    <w:p w14:paraId="0EC2CB34" w14:textId="77777777" w:rsidR="000A21C8" w:rsidRDefault="000A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Quattrocento">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3DB4" w14:textId="77777777" w:rsidR="00900E8A" w:rsidRDefault="00900E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21C0" w14:textId="3297AB55" w:rsidR="00320A93" w:rsidRDefault="00320A93">
    <w:pPr>
      <w:tabs>
        <w:tab w:val="center" w:pos="4536"/>
        <w:tab w:val="right" w:pos="9072"/>
      </w:tabs>
      <w:jc w:val="right"/>
    </w:pPr>
    <w:r>
      <w:fldChar w:fldCharType="begin"/>
    </w:r>
    <w:r>
      <w:instrText>PAGE</w:instrText>
    </w:r>
    <w:r>
      <w:fldChar w:fldCharType="separate"/>
    </w:r>
    <w:r w:rsidR="000219E4">
      <w:rPr>
        <w:noProof/>
      </w:rPr>
      <w:t>7</w:t>
    </w:r>
    <w:r>
      <w:fldChar w:fldCharType="end"/>
    </w:r>
  </w:p>
  <w:p w14:paraId="68DEC0ED" w14:textId="77777777" w:rsidR="00320A93" w:rsidRDefault="00320A93">
    <w:pPr>
      <w:tabs>
        <w:tab w:val="center" w:pos="4536"/>
        <w:tab w:val="right" w:pos="9072"/>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A12D" w14:textId="77777777" w:rsidR="00900E8A" w:rsidRDefault="00900E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4A049" w14:textId="77777777" w:rsidR="000A21C8" w:rsidRDefault="000A21C8">
      <w:r>
        <w:separator/>
      </w:r>
    </w:p>
  </w:footnote>
  <w:footnote w:type="continuationSeparator" w:id="0">
    <w:p w14:paraId="498C20B7" w14:textId="77777777" w:rsidR="000A21C8" w:rsidRDefault="000A2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F6D33" w14:textId="77777777" w:rsidR="00900E8A" w:rsidRDefault="00900E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8577" w14:textId="77777777" w:rsidR="00320A93" w:rsidRDefault="00320A93" w:rsidP="00FC3E64">
    <w:pPr>
      <w:tabs>
        <w:tab w:val="center" w:pos="4536"/>
        <w:tab w:val="right" w:pos="9072"/>
      </w:tabs>
    </w:pPr>
    <w:r>
      <w:rPr>
        <w:i/>
        <w:color w:val="808080"/>
        <w:sz w:val="18"/>
        <w:szCs w:val="18"/>
      </w:rPr>
      <w:t>Doç. Dr. Tarık Tuncay – Akademik Özgeçmiş</w:t>
    </w:r>
    <w:r>
      <w:rPr>
        <w:i/>
        <w:color w:val="808080"/>
        <w:sz w:val="18"/>
        <w:szCs w:val="18"/>
      </w:rPr>
      <w:tab/>
    </w:r>
    <w:r>
      <w:rPr>
        <w:i/>
        <w:color w:val="80808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0AA2" w14:textId="77777777" w:rsidR="00900E8A" w:rsidRDefault="00900E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5FA"/>
    <w:multiLevelType w:val="multilevel"/>
    <w:tmpl w:val="9042C810"/>
    <w:lvl w:ilvl="0">
      <w:start w:val="1"/>
      <w:numFmt w:val="decimal"/>
      <w:lvlText w:val="%1."/>
      <w:lvlJc w:val="left"/>
      <w:pPr>
        <w:ind w:left="366" w:firstLine="6"/>
      </w:pPr>
      <w:rPr>
        <w:i w:val="0"/>
      </w:rPr>
    </w:lvl>
    <w:lvl w:ilvl="1">
      <w:start w:val="1"/>
      <w:numFmt w:val="decimal"/>
      <w:lvlText w:val="%1.%2."/>
      <w:lvlJc w:val="left"/>
      <w:pPr>
        <w:ind w:left="366" w:firstLine="6"/>
      </w:pPr>
    </w:lvl>
    <w:lvl w:ilvl="2">
      <w:start w:val="1"/>
      <w:numFmt w:val="decimal"/>
      <w:lvlText w:val="%1.%2.%3."/>
      <w:lvlJc w:val="left"/>
      <w:pPr>
        <w:ind w:left="726" w:firstLine="5"/>
      </w:pPr>
    </w:lvl>
    <w:lvl w:ilvl="3">
      <w:start w:val="1"/>
      <w:numFmt w:val="decimal"/>
      <w:lvlText w:val="%1.%2.%3.%4."/>
      <w:lvlJc w:val="left"/>
      <w:pPr>
        <w:ind w:left="726" w:firstLine="5"/>
      </w:pPr>
    </w:lvl>
    <w:lvl w:ilvl="4">
      <w:start w:val="1"/>
      <w:numFmt w:val="decimal"/>
      <w:lvlText w:val="%1.%2.%3.%4.%5."/>
      <w:lvlJc w:val="left"/>
      <w:pPr>
        <w:ind w:left="1086" w:firstLine="5"/>
      </w:pPr>
    </w:lvl>
    <w:lvl w:ilvl="5">
      <w:start w:val="1"/>
      <w:numFmt w:val="decimal"/>
      <w:lvlText w:val="%1.%2.%3.%4.%5.%6."/>
      <w:lvlJc w:val="left"/>
      <w:pPr>
        <w:ind w:left="1086" w:firstLine="5"/>
      </w:pPr>
    </w:lvl>
    <w:lvl w:ilvl="6">
      <w:start w:val="1"/>
      <w:numFmt w:val="decimal"/>
      <w:lvlText w:val="%1.%2.%3.%4.%5.%6.%7."/>
      <w:lvlJc w:val="left"/>
      <w:pPr>
        <w:ind w:left="1446" w:firstLine="5"/>
      </w:pPr>
    </w:lvl>
    <w:lvl w:ilvl="7">
      <w:start w:val="1"/>
      <w:numFmt w:val="decimal"/>
      <w:lvlText w:val="%1.%2.%3.%4.%5.%6.%7.%8."/>
      <w:lvlJc w:val="left"/>
      <w:pPr>
        <w:ind w:left="1446" w:firstLine="5"/>
      </w:pPr>
    </w:lvl>
    <w:lvl w:ilvl="8">
      <w:start w:val="1"/>
      <w:numFmt w:val="decimal"/>
      <w:lvlText w:val="%1.%2.%3.%4.%5.%6.%7.%8.%9."/>
      <w:lvlJc w:val="left"/>
      <w:pPr>
        <w:ind w:left="1806" w:firstLine="5"/>
      </w:pPr>
    </w:lvl>
  </w:abstractNum>
  <w:abstractNum w:abstractNumId="1" w15:restartNumberingAfterBreak="0">
    <w:nsid w:val="061D48A7"/>
    <w:multiLevelType w:val="multilevel"/>
    <w:tmpl w:val="F37CA3C0"/>
    <w:lvl w:ilvl="0">
      <w:start w:val="1"/>
      <w:numFmt w:val="decimal"/>
      <w:lvlText w:val="4.%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0B60084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DF300A"/>
    <w:multiLevelType w:val="multilevel"/>
    <w:tmpl w:val="3C7CC10A"/>
    <w:lvl w:ilvl="0">
      <w:start w:val="6"/>
      <w:numFmt w:val="decimal"/>
      <w:lvlText w:val="%1."/>
      <w:lvlJc w:val="left"/>
      <w:pPr>
        <w:ind w:left="720" w:hanging="360"/>
      </w:pPr>
      <w:rPr>
        <w:rFonts w:hint="default"/>
        <w:b/>
      </w:rPr>
    </w:lvl>
    <w:lvl w:ilvl="1">
      <w:start w:val="1"/>
      <w:numFmt w:val="decimal"/>
      <w:isLgl/>
      <w:lvlText w:val="%1.%2."/>
      <w:lvlJc w:val="left"/>
      <w:pPr>
        <w:ind w:left="765" w:hanging="405"/>
      </w:pPr>
      <w:rPr>
        <w:rFonts w:ascii="Quattrocento" w:eastAsia="Quattrocento" w:hAnsi="Quattrocento" w:cs="Quattrocento" w:hint="default"/>
      </w:rPr>
    </w:lvl>
    <w:lvl w:ilvl="2">
      <w:start w:val="1"/>
      <w:numFmt w:val="decimal"/>
      <w:isLgl/>
      <w:lvlText w:val="%1.%2.%3."/>
      <w:lvlJc w:val="left"/>
      <w:pPr>
        <w:ind w:left="1080" w:hanging="720"/>
      </w:pPr>
      <w:rPr>
        <w:rFonts w:ascii="Quattrocento" w:eastAsia="Quattrocento" w:hAnsi="Quattrocento" w:cs="Quattrocento" w:hint="default"/>
      </w:rPr>
    </w:lvl>
    <w:lvl w:ilvl="3">
      <w:start w:val="1"/>
      <w:numFmt w:val="decimal"/>
      <w:isLgl/>
      <w:lvlText w:val="%1.%2.%3.%4."/>
      <w:lvlJc w:val="left"/>
      <w:pPr>
        <w:ind w:left="1080" w:hanging="720"/>
      </w:pPr>
      <w:rPr>
        <w:rFonts w:ascii="Quattrocento" w:eastAsia="Quattrocento" w:hAnsi="Quattrocento" w:cs="Quattrocento" w:hint="default"/>
      </w:rPr>
    </w:lvl>
    <w:lvl w:ilvl="4">
      <w:start w:val="1"/>
      <w:numFmt w:val="decimal"/>
      <w:isLgl/>
      <w:lvlText w:val="%1.%2.%3.%4.%5."/>
      <w:lvlJc w:val="left"/>
      <w:pPr>
        <w:ind w:left="1440" w:hanging="1080"/>
      </w:pPr>
      <w:rPr>
        <w:rFonts w:ascii="Quattrocento" w:eastAsia="Quattrocento" w:hAnsi="Quattrocento" w:cs="Quattrocento" w:hint="default"/>
      </w:rPr>
    </w:lvl>
    <w:lvl w:ilvl="5">
      <w:start w:val="1"/>
      <w:numFmt w:val="decimal"/>
      <w:isLgl/>
      <w:lvlText w:val="%1.%2.%3.%4.%5.%6."/>
      <w:lvlJc w:val="left"/>
      <w:pPr>
        <w:ind w:left="1440" w:hanging="1080"/>
      </w:pPr>
      <w:rPr>
        <w:rFonts w:ascii="Quattrocento" w:eastAsia="Quattrocento" w:hAnsi="Quattrocento" w:cs="Quattrocento" w:hint="default"/>
      </w:rPr>
    </w:lvl>
    <w:lvl w:ilvl="6">
      <w:start w:val="1"/>
      <w:numFmt w:val="decimal"/>
      <w:isLgl/>
      <w:lvlText w:val="%1.%2.%3.%4.%5.%6.%7."/>
      <w:lvlJc w:val="left"/>
      <w:pPr>
        <w:ind w:left="1800" w:hanging="1440"/>
      </w:pPr>
      <w:rPr>
        <w:rFonts w:ascii="Quattrocento" w:eastAsia="Quattrocento" w:hAnsi="Quattrocento" w:cs="Quattrocento" w:hint="default"/>
      </w:rPr>
    </w:lvl>
    <w:lvl w:ilvl="7">
      <w:start w:val="1"/>
      <w:numFmt w:val="decimal"/>
      <w:isLgl/>
      <w:lvlText w:val="%1.%2.%3.%4.%5.%6.%7.%8."/>
      <w:lvlJc w:val="left"/>
      <w:pPr>
        <w:ind w:left="1800" w:hanging="1440"/>
      </w:pPr>
      <w:rPr>
        <w:rFonts w:ascii="Quattrocento" w:eastAsia="Quattrocento" w:hAnsi="Quattrocento" w:cs="Quattrocento" w:hint="default"/>
      </w:rPr>
    </w:lvl>
    <w:lvl w:ilvl="8">
      <w:start w:val="1"/>
      <w:numFmt w:val="decimal"/>
      <w:isLgl/>
      <w:lvlText w:val="%1.%2.%3.%4.%5.%6.%7.%8.%9."/>
      <w:lvlJc w:val="left"/>
      <w:pPr>
        <w:ind w:left="2160" w:hanging="1800"/>
      </w:pPr>
      <w:rPr>
        <w:rFonts w:ascii="Quattrocento" w:eastAsia="Quattrocento" w:hAnsi="Quattrocento" w:cs="Quattrocento" w:hint="default"/>
      </w:rPr>
    </w:lvl>
  </w:abstractNum>
  <w:abstractNum w:abstractNumId="4" w15:restartNumberingAfterBreak="0">
    <w:nsid w:val="17262F06"/>
    <w:multiLevelType w:val="multilevel"/>
    <w:tmpl w:val="4FFAB7F2"/>
    <w:lvl w:ilvl="0">
      <w:start w:val="1"/>
      <w:numFmt w:val="decimal"/>
      <w:lvlText w:val="%1."/>
      <w:lvlJc w:val="left"/>
      <w:pPr>
        <w:ind w:left="366" w:firstLine="6"/>
      </w:pPr>
    </w:lvl>
    <w:lvl w:ilvl="1">
      <w:start w:val="1"/>
      <w:numFmt w:val="decimal"/>
      <w:lvlText w:val="%1.%2."/>
      <w:lvlJc w:val="left"/>
      <w:pPr>
        <w:ind w:left="411" w:firstLine="6"/>
      </w:pPr>
    </w:lvl>
    <w:lvl w:ilvl="2">
      <w:start w:val="1"/>
      <w:numFmt w:val="decimal"/>
      <w:lvlText w:val="%1.%2.%3."/>
      <w:lvlJc w:val="left"/>
      <w:pPr>
        <w:ind w:left="726" w:firstLine="5"/>
      </w:pPr>
    </w:lvl>
    <w:lvl w:ilvl="3">
      <w:start w:val="1"/>
      <w:numFmt w:val="decimal"/>
      <w:lvlText w:val="%1.%2.%3.%4."/>
      <w:lvlJc w:val="left"/>
      <w:pPr>
        <w:ind w:left="726" w:firstLine="5"/>
      </w:pPr>
    </w:lvl>
    <w:lvl w:ilvl="4">
      <w:start w:val="1"/>
      <w:numFmt w:val="decimal"/>
      <w:lvlText w:val="%1.%2.%3.%4.%5."/>
      <w:lvlJc w:val="left"/>
      <w:pPr>
        <w:ind w:left="1086" w:firstLine="5"/>
      </w:pPr>
    </w:lvl>
    <w:lvl w:ilvl="5">
      <w:start w:val="1"/>
      <w:numFmt w:val="decimal"/>
      <w:lvlText w:val="%1.%2.%3.%4.%5.%6."/>
      <w:lvlJc w:val="left"/>
      <w:pPr>
        <w:ind w:left="1086" w:firstLine="5"/>
      </w:pPr>
    </w:lvl>
    <w:lvl w:ilvl="6">
      <w:start w:val="1"/>
      <w:numFmt w:val="decimal"/>
      <w:lvlText w:val="%1.%2.%3.%4.%5.%6.%7."/>
      <w:lvlJc w:val="left"/>
      <w:pPr>
        <w:ind w:left="1446" w:firstLine="5"/>
      </w:pPr>
    </w:lvl>
    <w:lvl w:ilvl="7">
      <w:start w:val="1"/>
      <w:numFmt w:val="decimal"/>
      <w:lvlText w:val="%1.%2.%3.%4.%5.%6.%7.%8."/>
      <w:lvlJc w:val="left"/>
      <w:pPr>
        <w:ind w:left="1446" w:firstLine="5"/>
      </w:pPr>
    </w:lvl>
    <w:lvl w:ilvl="8">
      <w:start w:val="1"/>
      <w:numFmt w:val="decimal"/>
      <w:lvlText w:val="%1.%2.%3.%4.%5.%6.%7.%8.%9."/>
      <w:lvlJc w:val="left"/>
      <w:pPr>
        <w:ind w:left="1806" w:firstLine="5"/>
      </w:pPr>
    </w:lvl>
  </w:abstractNum>
  <w:abstractNum w:abstractNumId="5" w15:restartNumberingAfterBreak="0">
    <w:nsid w:val="18B34E1E"/>
    <w:multiLevelType w:val="multilevel"/>
    <w:tmpl w:val="573CE9D8"/>
    <w:lvl w:ilvl="0">
      <w:start w:val="1"/>
      <w:numFmt w:val="decimal"/>
      <w:lvlText w:val="2.%1. "/>
      <w:lvlJc w:val="left"/>
      <w:pPr>
        <w:ind w:left="2204" w:firstLine="1844"/>
      </w:pPr>
    </w:lvl>
    <w:lvl w:ilvl="1">
      <w:start w:val="1"/>
      <w:numFmt w:val="lowerLetter"/>
      <w:lvlText w:val="%2."/>
      <w:lvlJc w:val="left"/>
      <w:pPr>
        <w:ind w:left="2924" w:firstLine="2564"/>
      </w:pPr>
    </w:lvl>
    <w:lvl w:ilvl="2">
      <w:start w:val="1"/>
      <w:numFmt w:val="lowerRoman"/>
      <w:lvlText w:val="%3."/>
      <w:lvlJc w:val="right"/>
      <w:pPr>
        <w:ind w:left="3644" w:firstLine="3464"/>
      </w:pPr>
    </w:lvl>
    <w:lvl w:ilvl="3">
      <w:start w:val="1"/>
      <w:numFmt w:val="decimal"/>
      <w:lvlText w:val="%4."/>
      <w:lvlJc w:val="left"/>
      <w:pPr>
        <w:ind w:left="4364" w:firstLine="4004"/>
      </w:pPr>
    </w:lvl>
    <w:lvl w:ilvl="4">
      <w:start w:val="1"/>
      <w:numFmt w:val="lowerLetter"/>
      <w:lvlText w:val="%5."/>
      <w:lvlJc w:val="left"/>
      <w:pPr>
        <w:ind w:left="5084" w:firstLine="4724"/>
      </w:pPr>
    </w:lvl>
    <w:lvl w:ilvl="5">
      <w:start w:val="1"/>
      <w:numFmt w:val="lowerRoman"/>
      <w:lvlText w:val="%6."/>
      <w:lvlJc w:val="right"/>
      <w:pPr>
        <w:ind w:left="5804" w:firstLine="5624"/>
      </w:pPr>
    </w:lvl>
    <w:lvl w:ilvl="6">
      <w:start w:val="1"/>
      <w:numFmt w:val="decimal"/>
      <w:lvlText w:val="%7."/>
      <w:lvlJc w:val="left"/>
      <w:pPr>
        <w:ind w:left="6524" w:firstLine="6164"/>
      </w:pPr>
    </w:lvl>
    <w:lvl w:ilvl="7">
      <w:start w:val="1"/>
      <w:numFmt w:val="lowerLetter"/>
      <w:lvlText w:val="%8."/>
      <w:lvlJc w:val="left"/>
      <w:pPr>
        <w:ind w:left="7244" w:firstLine="6884"/>
      </w:pPr>
    </w:lvl>
    <w:lvl w:ilvl="8">
      <w:start w:val="1"/>
      <w:numFmt w:val="lowerRoman"/>
      <w:lvlText w:val="%9."/>
      <w:lvlJc w:val="right"/>
      <w:pPr>
        <w:ind w:left="7964" w:firstLine="7784"/>
      </w:pPr>
    </w:lvl>
  </w:abstractNum>
  <w:abstractNum w:abstractNumId="6" w15:restartNumberingAfterBreak="0">
    <w:nsid w:val="25FB40B8"/>
    <w:multiLevelType w:val="hybridMultilevel"/>
    <w:tmpl w:val="1BEEDE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4F127F"/>
    <w:multiLevelType w:val="multilevel"/>
    <w:tmpl w:val="041F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0C2AA1"/>
    <w:multiLevelType w:val="multilevel"/>
    <w:tmpl w:val="C074CFE8"/>
    <w:lvl w:ilvl="0">
      <w:start w:val="1"/>
      <w:numFmt w:val="decimal"/>
      <w:lvlText w:val="%1."/>
      <w:lvlJc w:val="left"/>
      <w:pPr>
        <w:ind w:left="720" w:hanging="360"/>
      </w:pPr>
      <w:rPr>
        <w:rFonts w:hint="default"/>
        <w:b/>
      </w:rPr>
    </w:lvl>
    <w:lvl w:ilvl="1">
      <w:start w:val="2"/>
      <w:numFmt w:val="decimal"/>
      <w:isLgl/>
      <w:lvlText w:val="%1.%2."/>
      <w:lvlJc w:val="left"/>
      <w:pPr>
        <w:ind w:left="765" w:hanging="405"/>
      </w:pPr>
      <w:rPr>
        <w:rFonts w:ascii="Quattrocento" w:eastAsia="Quattrocento" w:hAnsi="Quattrocento" w:cs="Quattrocento" w:hint="default"/>
      </w:rPr>
    </w:lvl>
    <w:lvl w:ilvl="2">
      <w:start w:val="1"/>
      <w:numFmt w:val="decimal"/>
      <w:isLgl/>
      <w:lvlText w:val="%1.%2.%3."/>
      <w:lvlJc w:val="left"/>
      <w:pPr>
        <w:ind w:left="1080" w:hanging="720"/>
      </w:pPr>
      <w:rPr>
        <w:rFonts w:ascii="Quattrocento" w:eastAsia="Quattrocento" w:hAnsi="Quattrocento" w:cs="Quattrocento" w:hint="default"/>
      </w:rPr>
    </w:lvl>
    <w:lvl w:ilvl="3">
      <w:start w:val="1"/>
      <w:numFmt w:val="decimal"/>
      <w:isLgl/>
      <w:lvlText w:val="%1.%2.%3.%4."/>
      <w:lvlJc w:val="left"/>
      <w:pPr>
        <w:ind w:left="1080" w:hanging="720"/>
      </w:pPr>
      <w:rPr>
        <w:rFonts w:ascii="Quattrocento" w:eastAsia="Quattrocento" w:hAnsi="Quattrocento" w:cs="Quattrocento" w:hint="default"/>
      </w:rPr>
    </w:lvl>
    <w:lvl w:ilvl="4">
      <w:start w:val="1"/>
      <w:numFmt w:val="decimal"/>
      <w:isLgl/>
      <w:lvlText w:val="%1.%2.%3.%4.%5."/>
      <w:lvlJc w:val="left"/>
      <w:pPr>
        <w:ind w:left="1440" w:hanging="1080"/>
      </w:pPr>
      <w:rPr>
        <w:rFonts w:ascii="Quattrocento" w:eastAsia="Quattrocento" w:hAnsi="Quattrocento" w:cs="Quattrocento" w:hint="default"/>
      </w:rPr>
    </w:lvl>
    <w:lvl w:ilvl="5">
      <w:start w:val="1"/>
      <w:numFmt w:val="decimal"/>
      <w:isLgl/>
      <w:lvlText w:val="%1.%2.%3.%4.%5.%6."/>
      <w:lvlJc w:val="left"/>
      <w:pPr>
        <w:ind w:left="1440" w:hanging="1080"/>
      </w:pPr>
      <w:rPr>
        <w:rFonts w:ascii="Quattrocento" w:eastAsia="Quattrocento" w:hAnsi="Quattrocento" w:cs="Quattrocento" w:hint="default"/>
      </w:rPr>
    </w:lvl>
    <w:lvl w:ilvl="6">
      <w:start w:val="1"/>
      <w:numFmt w:val="decimal"/>
      <w:isLgl/>
      <w:lvlText w:val="%1.%2.%3.%4.%5.%6.%7."/>
      <w:lvlJc w:val="left"/>
      <w:pPr>
        <w:ind w:left="1800" w:hanging="1440"/>
      </w:pPr>
      <w:rPr>
        <w:rFonts w:ascii="Quattrocento" w:eastAsia="Quattrocento" w:hAnsi="Quattrocento" w:cs="Quattrocento" w:hint="default"/>
      </w:rPr>
    </w:lvl>
    <w:lvl w:ilvl="7">
      <w:start w:val="1"/>
      <w:numFmt w:val="decimal"/>
      <w:isLgl/>
      <w:lvlText w:val="%1.%2.%3.%4.%5.%6.%7.%8."/>
      <w:lvlJc w:val="left"/>
      <w:pPr>
        <w:ind w:left="1800" w:hanging="1440"/>
      </w:pPr>
      <w:rPr>
        <w:rFonts w:ascii="Quattrocento" w:eastAsia="Quattrocento" w:hAnsi="Quattrocento" w:cs="Quattrocento" w:hint="default"/>
      </w:rPr>
    </w:lvl>
    <w:lvl w:ilvl="8">
      <w:start w:val="1"/>
      <w:numFmt w:val="decimal"/>
      <w:isLgl/>
      <w:lvlText w:val="%1.%2.%3.%4.%5.%6.%7.%8.%9."/>
      <w:lvlJc w:val="left"/>
      <w:pPr>
        <w:ind w:left="2160" w:hanging="1800"/>
      </w:pPr>
      <w:rPr>
        <w:rFonts w:ascii="Quattrocento" w:eastAsia="Quattrocento" w:hAnsi="Quattrocento" w:cs="Quattrocento" w:hint="default"/>
      </w:rPr>
    </w:lvl>
  </w:abstractNum>
  <w:abstractNum w:abstractNumId="9" w15:restartNumberingAfterBreak="0">
    <w:nsid w:val="477E6FBC"/>
    <w:multiLevelType w:val="multilevel"/>
    <w:tmpl w:val="8D428CB8"/>
    <w:lvl w:ilvl="0">
      <w:start w:val="1"/>
      <w:numFmt w:val="decimal"/>
      <w:lvlText w:val="3.%1."/>
      <w:lvlJc w:val="left"/>
      <w:pPr>
        <w:ind w:left="360" w:firstLine="0"/>
      </w:pPr>
      <w:rPr>
        <w:rFonts w:ascii="Quattrocento" w:eastAsia="Quattrocento" w:hAnsi="Quattrocento" w:cs="Quattrocento"/>
        <w:b w:val="0"/>
        <w:i w:val="0"/>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15:restartNumberingAfterBreak="0">
    <w:nsid w:val="49545A5E"/>
    <w:multiLevelType w:val="multilevel"/>
    <w:tmpl w:val="023CEF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B4B3F2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9727A5"/>
    <w:multiLevelType w:val="hybridMultilevel"/>
    <w:tmpl w:val="FB241C36"/>
    <w:lvl w:ilvl="0" w:tplc="D06C46EA">
      <w:start w:val="1"/>
      <w:numFmt w:val="bullet"/>
      <w:lvlText w:val="-"/>
      <w:lvlJc w:val="left"/>
      <w:pPr>
        <w:ind w:left="720" w:hanging="360"/>
      </w:pPr>
      <w:rPr>
        <w:rFonts w:ascii="Times New Roman" w:eastAsia="Quattrocent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AD03A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EF095D"/>
    <w:multiLevelType w:val="multilevel"/>
    <w:tmpl w:val="CDDABE28"/>
    <w:lvl w:ilvl="0">
      <w:start w:val="1"/>
      <w:numFmt w:val="decimal"/>
      <w:lvlText w:val="3.%1."/>
      <w:lvlJc w:val="left"/>
      <w:pPr>
        <w:ind w:left="360" w:firstLine="0"/>
      </w:pPr>
      <w:rPr>
        <w:b w:val="0"/>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15:restartNumberingAfterBreak="0">
    <w:nsid w:val="525719D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911C00"/>
    <w:multiLevelType w:val="multilevel"/>
    <w:tmpl w:val="BBF42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540E665E"/>
    <w:multiLevelType w:val="multilevel"/>
    <w:tmpl w:val="9F66BE00"/>
    <w:lvl w:ilvl="0">
      <w:start w:val="6"/>
      <w:numFmt w:val="decimal"/>
      <w:lvlText w:val="%1."/>
      <w:lvlJc w:val="left"/>
      <w:pPr>
        <w:ind w:left="720" w:hanging="360"/>
      </w:pPr>
      <w:rPr>
        <w:rFonts w:hint="default"/>
        <w:b/>
      </w:rPr>
    </w:lvl>
    <w:lvl w:ilvl="1">
      <w:start w:val="1"/>
      <w:numFmt w:val="decimal"/>
      <w:isLgl/>
      <w:lvlText w:val="%1.%2."/>
      <w:lvlJc w:val="left"/>
      <w:pPr>
        <w:ind w:left="765" w:hanging="405"/>
      </w:pPr>
      <w:rPr>
        <w:rFonts w:ascii="Quattrocento" w:eastAsia="Quattrocento" w:hAnsi="Quattrocento" w:cs="Quattrocento" w:hint="default"/>
      </w:rPr>
    </w:lvl>
    <w:lvl w:ilvl="2">
      <w:start w:val="1"/>
      <w:numFmt w:val="decimal"/>
      <w:isLgl/>
      <w:lvlText w:val="%1.%2.%3."/>
      <w:lvlJc w:val="left"/>
      <w:pPr>
        <w:ind w:left="1080" w:hanging="720"/>
      </w:pPr>
      <w:rPr>
        <w:rFonts w:ascii="Quattrocento" w:eastAsia="Quattrocento" w:hAnsi="Quattrocento" w:cs="Quattrocento" w:hint="default"/>
      </w:rPr>
    </w:lvl>
    <w:lvl w:ilvl="3">
      <w:start w:val="1"/>
      <w:numFmt w:val="decimal"/>
      <w:isLgl/>
      <w:lvlText w:val="%1.%2.%3.%4."/>
      <w:lvlJc w:val="left"/>
      <w:pPr>
        <w:ind w:left="1080" w:hanging="720"/>
      </w:pPr>
      <w:rPr>
        <w:rFonts w:ascii="Quattrocento" w:eastAsia="Quattrocento" w:hAnsi="Quattrocento" w:cs="Quattrocento" w:hint="default"/>
      </w:rPr>
    </w:lvl>
    <w:lvl w:ilvl="4">
      <w:start w:val="1"/>
      <w:numFmt w:val="decimal"/>
      <w:isLgl/>
      <w:lvlText w:val="%1.%2.%3.%4.%5."/>
      <w:lvlJc w:val="left"/>
      <w:pPr>
        <w:ind w:left="1440" w:hanging="1080"/>
      </w:pPr>
      <w:rPr>
        <w:rFonts w:ascii="Quattrocento" w:eastAsia="Quattrocento" w:hAnsi="Quattrocento" w:cs="Quattrocento" w:hint="default"/>
      </w:rPr>
    </w:lvl>
    <w:lvl w:ilvl="5">
      <w:start w:val="1"/>
      <w:numFmt w:val="decimal"/>
      <w:isLgl/>
      <w:lvlText w:val="%1.%2.%3.%4.%5.%6."/>
      <w:lvlJc w:val="left"/>
      <w:pPr>
        <w:ind w:left="1440" w:hanging="1080"/>
      </w:pPr>
      <w:rPr>
        <w:rFonts w:ascii="Quattrocento" w:eastAsia="Quattrocento" w:hAnsi="Quattrocento" w:cs="Quattrocento" w:hint="default"/>
      </w:rPr>
    </w:lvl>
    <w:lvl w:ilvl="6">
      <w:start w:val="1"/>
      <w:numFmt w:val="decimal"/>
      <w:isLgl/>
      <w:lvlText w:val="%1.%2.%3.%4.%5.%6.%7."/>
      <w:lvlJc w:val="left"/>
      <w:pPr>
        <w:ind w:left="1800" w:hanging="1440"/>
      </w:pPr>
      <w:rPr>
        <w:rFonts w:ascii="Quattrocento" w:eastAsia="Quattrocento" w:hAnsi="Quattrocento" w:cs="Quattrocento" w:hint="default"/>
      </w:rPr>
    </w:lvl>
    <w:lvl w:ilvl="7">
      <w:start w:val="1"/>
      <w:numFmt w:val="decimal"/>
      <w:isLgl/>
      <w:lvlText w:val="%1.%2.%3.%4.%5.%6.%7.%8."/>
      <w:lvlJc w:val="left"/>
      <w:pPr>
        <w:ind w:left="1800" w:hanging="1440"/>
      </w:pPr>
      <w:rPr>
        <w:rFonts w:ascii="Quattrocento" w:eastAsia="Quattrocento" w:hAnsi="Quattrocento" w:cs="Quattrocento" w:hint="default"/>
      </w:rPr>
    </w:lvl>
    <w:lvl w:ilvl="8">
      <w:start w:val="1"/>
      <w:numFmt w:val="decimal"/>
      <w:isLgl/>
      <w:lvlText w:val="%1.%2.%3.%4.%5.%6.%7.%8.%9."/>
      <w:lvlJc w:val="left"/>
      <w:pPr>
        <w:ind w:left="2160" w:hanging="1800"/>
      </w:pPr>
      <w:rPr>
        <w:rFonts w:ascii="Quattrocento" w:eastAsia="Quattrocento" w:hAnsi="Quattrocento" w:cs="Quattrocento" w:hint="default"/>
      </w:rPr>
    </w:lvl>
  </w:abstractNum>
  <w:abstractNum w:abstractNumId="18" w15:restartNumberingAfterBreak="0">
    <w:nsid w:val="54DA64D2"/>
    <w:multiLevelType w:val="multilevel"/>
    <w:tmpl w:val="12046536"/>
    <w:lvl w:ilvl="0">
      <w:start w:val="7"/>
      <w:numFmt w:val="decimal"/>
      <w:lvlText w:val="%1."/>
      <w:lvlJc w:val="left"/>
      <w:pPr>
        <w:ind w:left="360" w:hanging="360"/>
      </w:pPr>
      <w:rPr>
        <w:rFonts w:ascii="Quattrocento" w:eastAsia="Quattrocento" w:hAnsi="Quattrocento" w:cs="Quattrocento" w:hint="default"/>
      </w:rPr>
    </w:lvl>
    <w:lvl w:ilvl="1">
      <w:start w:val="1"/>
      <w:numFmt w:val="decimal"/>
      <w:lvlText w:val="%1.%2."/>
      <w:lvlJc w:val="left"/>
      <w:pPr>
        <w:ind w:left="720" w:hanging="360"/>
      </w:pPr>
      <w:rPr>
        <w:rFonts w:ascii="Quattrocento" w:eastAsia="Quattrocento" w:hAnsi="Quattrocento" w:cs="Quattrocento" w:hint="default"/>
      </w:rPr>
    </w:lvl>
    <w:lvl w:ilvl="2">
      <w:start w:val="1"/>
      <w:numFmt w:val="decimal"/>
      <w:lvlText w:val="%1.%2.%3."/>
      <w:lvlJc w:val="left"/>
      <w:pPr>
        <w:ind w:left="1440" w:hanging="720"/>
      </w:pPr>
      <w:rPr>
        <w:rFonts w:ascii="Quattrocento" w:eastAsia="Quattrocento" w:hAnsi="Quattrocento" w:cs="Quattrocento" w:hint="default"/>
      </w:rPr>
    </w:lvl>
    <w:lvl w:ilvl="3">
      <w:start w:val="1"/>
      <w:numFmt w:val="decimal"/>
      <w:lvlText w:val="%1.%2.%3.%4."/>
      <w:lvlJc w:val="left"/>
      <w:pPr>
        <w:ind w:left="1800" w:hanging="720"/>
      </w:pPr>
      <w:rPr>
        <w:rFonts w:ascii="Quattrocento" w:eastAsia="Quattrocento" w:hAnsi="Quattrocento" w:cs="Quattrocento" w:hint="default"/>
      </w:rPr>
    </w:lvl>
    <w:lvl w:ilvl="4">
      <w:start w:val="1"/>
      <w:numFmt w:val="decimal"/>
      <w:lvlText w:val="%1.%2.%3.%4.%5."/>
      <w:lvlJc w:val="left"/>
      <w:pPr>
        <w:ind w:left="2520" w:hanging="1080"/>
      </w:pPr>
      <w:rPr>
        <w:rFonts w:ascii="Quattrocento" w:eastAsia="Quattrocento" w:hAnsi="Quattrocento" w:cs="Quattrocento" w:hint="default"/>
      </w:rPr>
    </w:lvl>
    <w:lvl w:ilvl="5">
      <w:start w:val="1"/>
      <w:numFmt w:val="decimal"/>
      <w:lvlText w:val="%1.%2.%3.%4.%5.%6."/>
      <w:lvlJc w:val="left"/>
      <w:pPr>
        <w:ind w:left="2880" w:hanging="1080"/>
      </w:pPr>
      <w:rPr>
        <w:rFonts w:ascii="Quattrocento" w:eastAsia="Quattrocento" w:hAnsi="Quattrocento" w:cs="Quattrocento" w:hint="default"/>
      </w:rPr>
    </w:lvl>
    <w:lvl w:ilvl="6">
      <w:start w:val="1"/>
      <w:numFmt w:val="decimal"/>
      <w:lvlText w:val="%1.%2.%3.%4.%5.%6.%7."/>
      <w:lvlJc w:val="left"/>
      <w:pPr>
        <w:ind w:left="3600" w:hanging="1440"/>
      </w:pPr>
      <w:rPr>
        <w:rFonts w:ascii="Quattrocento" w:eastAsia="Quattrocento" w:hAnsi="Quattrocento" w:cs="Quattrocento" w:hint="default"/>
      </w:rPr>
    </w:lvl>
    <w:lvl w:ilvl="7">
      <w:start w:val="1"/>
      <w:numFmt w:val="decimal"/>
      <w:lvlText w:val="%1.%2.%3.%4.%5.%6.%7.%8."/>
      <w:lvlJc w:val="left"/>
      <w:pPr>
        <w:ind w:left="3960" w:hanging="1440"/>
      </w:pPr>
      <w:rPr>
        <w:rFonts w:ascii="Quattrocento" w:eastAsia="Quattrocento" w:hAnsi="Quattrocento" w:cs="Quattrocento" w:hint="default"/>
      </w:rPr>
    </w:lvl>
    <w:lvl w:ilvl="8">
      <w:start w:val="1"/>
      <w:numFmt w:val="decimal"/>
      <w:lvlText w:val="%1.%2.%3.%4.%5.%6.%7.%8.%9."/>
      <w:lvlJc w:val="left"/>
      <w:pPr>
        <w:ind w:left="4680" w:hanging="1800"/>
      </w:pPr>
      <w:rPr>
        <w:rFonts w:ascii="Quattrocento" w:eastAsia="Quattrocento" w:hAnsi="Quattrocento" w:cs="Quattrocento" w:hint="default"/>
      </w:rPr>
    </w:lvl>
  </w:abstractNum>
  <w:abstractNum w:abstractNumId="19" w15:restartNumberingAfterBreak="0">
    <w:nsid w:val="56B34E43"/>
    <w:multiLevelType w:val="multilevel"/>
    <w:tmpl w:val="51C675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5D97332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874FDA"/>
    <w:multiLevelType w:val="multilevel"/>
    <w:tmpl w:val="023CEF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7D5E488D"/>
    <w:multiLevelType w:val="multilevel"/>
    <w:tmpl w:val="1D00FCB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FDE396F"/>
    <w:multiLevelType w:val="multilevel"/>
    <w:tmpl w:val="4364C9B2"/>
    <w:lvl w:ilvl="0">
      <w:start w:val="1"/>
      <w:numFmt w:val="decimal"/>
      <w:lvlText w:val="5.%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
  </w:num>
  <w:num w:numId="2">
    <w:abstractNumId w:val="9"/>
  </w:num>
  <w:num w:numId="3">
    <w:abstractNumId w:val="23"/>
  </w:num>
  <w:num w:numId="4">
    <w:abstractNumId w:val="5"/>
  </w:num>
  <w:num w:numId="5">
    <w:abstractNumId w:val="16"/>
  </w:num>
  <w:num w:numId="6">
    <w:abstractNumId w:val="22"/>
  </w:num>
  <w:num w:numId="7">
    <w:abstractNumId w:val="10"/>
  </w:num>
  <w:num w:numId="8">
    <w:abstractNumId w:val="0"/>
  </w:num>
  <w:num w:numId="9">
    <w:abstractNumId w:val="19"/>
  </w:num>
  <w:num w:numId="10">
    <w:abstractNumId w:val="4"/>
  </w:num>
  <w:num w:numId="11">
    <w:abstractNumId w:val="7"/>
  </w:num>
  <w:num w:numId="12">
    <w:abstractNumId w:val="8"/>
  </w:num>
  <w:num w:numId="13">
    <w:abstractNumId w:val="6"/>
  </w:num>
  <w:num w:numId="14">
    <w:abstractNumId w:val="3"/>
  </w:num>
  <w:num w:numId="15">
    <w:abstractNumId w:val="21"/>
  </w:num>
  <w:num w:numId="16">
    <w:abstractNumId w:val="15"/>
  </w:num>
  <w:num w:numId="17">
    <w:abstractNumId w:val="20"/>
  </w:num>
  <w:num w:numId="18">
    <w:abstractNumId w:val="17"/>
  </w:num>
  <w:num w:numId="19">
    <w:abstractNumId w:val="18"/>
  </w:num>
  <w:num w:numId="20">
    <w:abstractNumId w:val="14"/>
  </w:num>
  <w:num w:numId="21">
    <w:abstractNumId w:val="2"/>
  </w:num>
  <w:num w:numId="22">
    <w:abstractNumId w:val="13"/>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C69FA"/>
    <w:rsid w:val="0001196F"/>
    <w:rsid w:val="00014C07"/>
    <w:rsid w:val="000219E4"/>
    <w:rsid w:val="00074F63"/>
    <w:rsid w:val="00075DCC"/>
    <w:rsid w:val="000A21C8"/>
    <w:rsid w:val="000C32F8"/>
    <w:rsid w:val="000D10A3"/>
    <w:rsid w:val="000E3D68"/>
    <w:rsid w:val="001466EB"/>
    <w:rsid w:val="00170572"/>
    <w:rsid w:val="00191553"/>
    <w:rsid w:val="00197C96"/>
    <w:rsid w:val="001A3991"/>
    <w:rsid w:val="001F0593"/>
    <w:rsid w:val="00253608"/>
    <w:rsid w:val="00286BE9"/>
    <w:rsid w:val="002C52BD"/>
    <w:rsid w:val="002E1FED"/>
    <w:rsid w:val="0031096C"/>
    <w:rsid w:val="00320A93"/>
    <w:rsid w:val="003335F0"/>
    <w:rsid w:val="0033743E"/>
    <w:rsid w:val="0036427D"/>
    <w:rsid w:val="00364AD0"/>
    <w:rsid w:val="00371F2B"/>
    <w:rsid w:val="00373794"/>
    <w:rsid w:val="00397635"/>
    <w:rsid w:val="003C66A8"/>
    <w:rsid w:val="003F5AF5"/>
    <w:rsid w:val="004141CF"/>
    <w:rsid w:val="00420B2E"/>
    <w:rsid w:val="00430E84"/>
    <w:rsid w:val="00441156"/>
    <w:rsid w:val="004664EE"/>
    <w:rsid w:val="00490D9E"/>
    <w:rsid w:val="004D33E1"/>
    <w:rsid w:val="00500A5F"/>
    <w:rsid w:val="00512FD0"/>
    <w:rsid w:val="00517E14"/>
    <w:rsid w:val="00551331"/>
    <w:rsid w:val="005650AB"/>
    <w:rsid w:val="005B2273"/>
    <w:rsid w:val="005C55B4"/>
    <w:rsid w:val="005D5507"/>
    <w:rsid w:val="005E42D2"/>
    <w:rsid w:val="00634065"/>
    <w:rsid w:val="00634505"/>
    <w:rsid w:val="00657744"/>
    <w:rsid w:val="00680AE5"/>
    <w:rsid w:val="00687533"/>
    <w:rsid w:val="006C69FA"/>
    <w:rsid w:val="006D46C9"/>
    <w:rsid w:val="006F204B"/>
    <w:rsid w:val="007044A9"/>
    <w:rsid w:val="00713C05"/>
    <w:rsid w:val="00740266"/>
    <w:rsid w:val="00745F82"/>
    <w:rsid w:val="007557F5"/>
    <w:rsid w:val="00791FC0"/>
    <w:rsid w:val="007E0333"/>
    <w:rsid w:val="00826BC4"/>
    <w:rsid w:val="00844782"/>
    <w:rsid w:val="00845D78"/>
    <w:rsid w:val="00861552"/>
    <w:rsid w:val="00876865"/>
    <w:rsid w:val="008839FF"/>
    <w:rsid w:val="008A6D4D"/>
    <w:rsid w:val="008B07BB"/>
    <w:rsid w:val="008C5D5D"/>
    <w:rsid w:val="008F0C4A"/>
    <w:rsid w:val="00900E8A"/>
    <w:rsid w:val="00960171"/>
    <w:rsid w:val="00996254"/>
    <w:rsid w:val="009E4AEC"/>
    <w:rsid w:val="009F453E"/>
    <w:rsid w:val="00A10CD5"/>
    <w:rsid w:val="00A211FF"/>
    <w:rsid w:val="00A32C1D"/>
    <w:rsid w:val="00A34A6D"/>
    <w:rsid w:val="00AD2567"/>
    <w:rsid w:val="00AD729C"/>
    <w:rsid w:val="00AE6BD7"/>
    <w:rsid w:val="00AF3D2F"/>
    <w:rsid w:val="00B02072"/>
    <w:rsid w:val="00B223B3"/>
    <w:rsid w:val="00B337D4"/>
    <w:rsid w:val="00B717A8"/>
    <w:rsid w:val="00B7616C"/>
    <w:rsid w:val="00BD071C"/>
    <w:rsid w:val="00BD554F"/>
    <w:rsid w:val="00BE4E12"/>
    <w:rsid w:val="00C01B57"/>
    <w:rsid w:val="00C17314"/>
    <w:rsid w:val="00C44BDC"/>
    <w:rsid w:val="00C640A4"/>
    <w:rsid w:val="00C85513"/>
    <w:rsid w:val="00CD6E1B"/>
    <w:rsid w:val="00CE0EAC"/>
    <w:rsid w:val="00D003CE"/>
    <w:rsid w:val="00D07B56"/>
    <w:rsid w:val="00D21559"/>
    <w:rsid w:val="00D25FD2"/>
    <w:rsid w:val="00D459F2"/>
    <w:rsid w:val="00D62649"/>
    <w:rsid w:val="00DA3490"/>
    <w:rsid w:val="00DB1C6C"/>
    <w:rsid w:val="00DE017F"/>
    <w:rsid w:val="00DF66ED"/>
    <w:rsid w:val="00E21DAB"/>
    <w:rsid w:val="00E4609B"/>
    <w:rsid w:val="00E646CB"/>
    <w:rsid w:val="00E9410D"/>
    <w:rsid w:val="00ED06FE"/>
    <w:rsid w:val="00EF1DD3"/>
    <w:rsid w:val="00F240A4"/>
    <w:rsid w:val="00F55996"/>
    <w:rsid w:val="00F663E7"/>
    <w:rsid w:val="00F87211"/>
    <w:rsid w:val="00FC3E64"/>
    <w:rsid w:val="00FD11E2"/>
    <w:rsid w:val="00FF510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AEC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616C"/>
    <w:pPr>
      <w:spacing w:after="0" w:line="240" w:lineRule="auto"/>
    </w:pPr>
    <w:rPr>
      <w:rFonts w:ascii="Times New Roman" w:eastAsia="Times New Roman" w:hAnsi="Times New Roman" w:cs="Times New Roman"/>
      <w:color w:val="auto"/>
      <w:sz w:val="24"/>
      <w:szCs w:val="24"/>
    </w:rPr>
  </w:style>
  <w:style w:type="paragraph" w:styleId="Balk1">
    <w:name w:val="heading 1"/>
    <w:basedOn w:val="Normal"/>
    <w:next w:val="Normal"/>
    <w:pPr>
      <w:keepNext/>
      <w:keepLines/>
      <w:spacing w:before="100" w:after="100"/>
      <w:outlineLvl w:val="0"/>
    </w:pPr>
    <w:rPr>
      <w:b/>
      <w:sz w:val="48"/>
      <w:szCs w:val="48"/>
    </w:rPr>
  </w:style>
  <w:style w:type="paragraph" w:styleId="Balk2">
    <w:name w:val="heading 2"/>
    <w:basedOn w:val="Normal"/>
    <w:next w:val="Normal"/>
    <w:pPr>
      <w:keepNext/>
      <w:keepLines/>
      <w:spacing w:before="100" w:after="100"/>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yaz">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E21DAB"/>
    <w:rPr>
      <w:rFonts w:ascii="Tahoma" w:hAnsi="Tahoma" w:cs="Tahoma"/>
      <w:sz w:val="16"/>
      <w:szCs w:val="16"/>
    </w:rPr>
  </w:style>
  <w:style w:type="character" w:customStyle="1" w:styleId="BalonMetniChar">
    <w:name w:val="Balon Metni Char"/>
    <w:basedOn w:val="VarsaylanParagrafYazTipi"/>
    <w:link w:val="BalonMetni"/>
    <w:uiPriority w:val="99"/>
    <w:semiHidden/>
    <w:rsid w:val="00E21DAB"/>
    <w:rPr>
      <w:rFonts w:ascii="Tahoma" w:hAnsi="Tahoma" w:cs="Tahoma"/>
      <w:sz w:val="16"/>
      <w:szCs w:val="16"/>
    </w:rPr>
  </w:style>
  <w:style w:type="paragraph" w:styleId="ListeParagraf">
    <w:name w:val="List Paragraph"/>
    <w:basedOn w:val="Normal"/>
    <w:uiPriority w:val="34"/>
    <w:qFormat/>
    <w:rsid w:val="00687533"/>
    <w:pPr>
      <w:ind w:left="720"/>
      <w:contextualSpacing/>
    </w:pPr>
  </w:style>
  <w:style w:type="paragraph" w:styleId="stBilgi">
    <w:name w:val="header"/>
    <w:basedOn w:val="Normal"/>
    <w:link w:val="stBilgiChar"/>
    <w:uiPriority w:val="99"/>
    <w:unhideWhenUsed/>
    <w:rsid w:val="00FC3E64"/>
    <w:pPr>
      <w:tabs>
        <w:tab w:val="center" w:pos="4536"/>
        <w:tab w:val="right" w:pos="9072"/>
      </w:tabs>
    </w:pPr>
  </w:style>
  <w:style w:type="character" w:customStyle="1" w:styleId="stBilgiChar">
    <w:name w:val="Üst Bilgi Char"/>
    <w:basedOn w:val="VarsaylanParagrafYazTipi"/>
    <w:link w:val="stBilgi"/>
    <w:uiPriority w:val="99"/>
    <w:rsid w:val="00FC3E64"/>
  </w:style>
  <w:style w:type="paragraph" w:styleId="AltBilgi">
    <w:name w:val="footer"/>
    <w:basedOn w:val="Normal"/>
    <w:link w:val="AltBilgiChar"/>
    <w:uiPriority w:val="99"/>
    <w:unhideWhenUsed/>
    <w:rsid w:val="00FC3E64"/>
    <w:pPr>
      <w:tabs>
        <w:tab w:val="center" w:pos="4536"/>
        <w:tab w:val="right" w:pos="9072"/>
      </w:tabs>
    </w:pPr>
  </w:style>
  <w:style w:type="character" w:customStyle="1" w:styleId="AltBilgiChar">
    <w:name w:val="Alt Bilgi Char"/>
    <w:basedOn w:val="VarsaylanParagrafYazTipi"/>
    <w:link w:val="AltBilgi"/>
    <w:uiPriority w:val="99"/>
    <w:rsid w:val="00FC3E64"/>
  </w:style>
  <w:style w:type="character" w:styleId="Vurgu">
    <w:name w:val="Emphasis"/>
    <w:basedOn w:val="VarsaylanParagrafYazTipi"/>
    <w:uiPriority w:val="20"/>
    <w:qFormat/>
    <w:rsid w:val="001A3991"/>
    <w:rPr>
      <w:i/>
      <w:iCs/>
    </w:rPr>
  </w:style>
  <w:style w:type="character" w:customStyle="1" w:styleId="apple-converted-space">
    <w:name w:val="apple-converted-space"/>
    <w:basedOn w:val="VarsaylanParagrafYazTipi"/>
    <w:rsid w:val="00364AD0"/>
  </w:style>
  <w:style w:type="character" w:styleId="Kpr">
    <w:name w:val="Hyperlink"/>
    <w:basedOn w:val="VarsaylanParagrafYazTipi"/>
    <w:uiPriority w:val="99"/>
    <w:unhideWhenUsed/>
    <w:rsid w:val="006F204B"/>
    <w:rPr>
      <w:color w:val="0000FF" w:themeColor="hyperlink"/>
      <w:u w:val="single"/>
    </w:rPr>
  </w:style>
  <w:style w:type="character" w:styleId="zmlenmeyenBahsetme">
    <w:name w:val="Unresolved Mention"/>
    <w:basedOn w:val="VarsaylanParagrafYazTipi"/>
    <w:uiPriority w:val="99"/>
    <w:rsid w:val="006F2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5335">
      <w:bodyDiv w:val="1"/>
      <w:marLeft w:val="0"/>
      <w:marRight w:val="0"/>
      <w:marTop w:val="0"/>
      <w:marBottom w:val="0"/>
      <w:divBdr>
        <w:top w:val="none" w:sz="0" w:space="0" w:color="auto"/>
        <w:left w:val="none" w:sz="0" w:space="0" w:color="auto"/>
        <w:bottom w:val="none" w:sz="0" w:space="0" w:color="auto"/>
        <w:right w:val="none" w:sz="0" w:space="0" w:color="auto"/>
      </w:divBdr>
    </w:div>
    <w:div w:id="246111188">
      <w:bodyDiv w:val="1"/>
      <w:marLeft w:val="0"/>
      <w:marRight w:val="0"/>
      <w:marTop w:val="0"/>
      <w:marBottom w:val="0"/>
      <w:divBdr>
        <w:top w:val="none" w:sz="0" w:space="0" w:color="auto"/>
        <w:left w:val="none" w:sz="0" w:space="0" w:color="auto"/>
        <w:bottom w:val="none" w:sz="0" w:space="0" w:color="auto"/>
        <w:right w:val="none" w:sz="0" w:space="0" w:color="auto"/>
      </w:divBdr>
    </w:div>
    <w:div w:id="544411488">
      <w:bodyDiv w:val="1"/>
      <w:marLeft w:val="0"/>
      <w:marRight w:val="0"/>
      <w:marTop w:val="0"/>
      <w:marBottom w:val="0"/>
      <w:divBdr>
        <w:top w:val="none" w:sz="0" w:space="0" w:color="auto"/>
        <w:left w:val="none" w:sz="0" w:space="0" w:color="auto"/>
        <w:bottom w:val="none" w:sz="0" w:space="0" w:color="auto"/>
        <w:right w:val="none" w:sz="0" w:space="0" w:color="auto"/>
      </w:divBdr>
    </w:div>
    <w:div w:id="571506290">
      <w:bodyDiv w:val="1"/>
      <w:marLeft w:val="0"/>
      <w:marRight w:val="0"/>
      <w:marTop w:val="0"/>
      <w:marBottom w:val="0"/>
      <w:divBdr>
        <w:top w:val="none" w:sz="0" w:space="0" w:color="auto"/>
        <w:left w:val="none" w:sz="0" w:space="0" w:color="auto"/>
        <w:bottom w:val="none" w:sz="0" w:space="0" w:color="auto"/>
        <w:right w:val="none" w:sz="0" w:space="0" w:color="auto"/>
      </w:divBdr>
    </w:div>
    <w:div w:id="591864175">
      <w:bodyDiv w:val="1"/>
      <w:marLeft w:val="0"/>
      <w:marRight w:val="0"/>
      <w:marTop w:val="0"/>
      <w:marBottom w:val="0"/>
      <w:divBdr>
        <w:top w:val="none" w:sz="0" w:space="0" w:color="auto"/>
        <w:left w:val="none" w:sz="0" w:space="0" w:color="auto"/>
        <w:bottom w:val="none" w:sz="0" w:space="0" w:color="auto"/>
        <w:right w:val="none" w:sz="0" w:space="0" w:color="auto"/>
      </w:divBdr>
    </w:div>
    <w:div w:id="708184159">
      <w:bodyDiv w:val="1"/>
      <w:marLeft w:val="0"/>
      <w:marRight w:val="0"/>
      <w:marTop w:val="0"/>
      <w:marBottom w:val="0"/>
      <w:divBdr>
        <w:top w:val="none" w:sz="0" w:space="0" w:color="auto"/>
        <w:left w:val="none" w:sz="0" w:space="0" w:color="auto"/>
        <w:bottom w:val="none" w:sz="0" w:space="0" w:color="auto"/>
        <w:right w:val="none" w:sz="0" w:space="0" w:color="auto"/>
      </w:divBdr>
    </w:div>
    <w:div w:id="919292665">
      <w:bodyDiv w:val="1"/>
      <w:marLeft w:val="0"/>
      <w:marRight w:val="0"/>
      <w:marTop w:val="0"/>
      <w:marBottom w:val="0"/>
      <w:divBdr>
        <w:top w:val="none" w:sz="0" w:space="0" w:color="auto"/>
        <w:left w:val="none" w:sz="0" w:space="0" w:color="auto"/>
        <w:bottom w:val="none" w:sz="0" w:space="0" w:color="auto"/>
        <w:right w:val="none" w:sz="0" w:space="0" w:color="auto"/>
      </w:divBdr>
    </w:div>
    <w:div w:id="1011686748">
      <w:bodyDiv w:val="1"/>
      <w:marLeft w:val="0"/>
      <w:marRight w:val="0"/>
      <w:marTop w:val="0"/>
      <w:marBottom w:val="0"/>
      <w:divBdr>
        <w:top w:val="none" w:sz="0" w:space="0" w:color="auto"/>
        <w:left w:val="none" w:sz="0" w:space="0" w:color="auto"/>
        <w:bottom w:val="none" w:sz="0" w:space="0" w:color="auto"/>
        <w:right w:val="none" w:sz="0" w:space="0" w:color="auto"/>
      </w:divBdr>
    </w:div>
    <w:div w:id="1114131288">
      <w:bodyDiv w:val="1"/>
      <w:marLeft w:val="0"/>
      <w:marRight w:val="0"/>
      <w:marTop w:val="0"/>
      <w:marBottom w:val="0"/>
      <w:divBdr>
        <w:top w:val="none" w:sz="0" w:space="0" w:color="auto"/>
        <w:left w:val="none" w:sz="0" w:space="0" w:color="auto"/>
        <w:bottom w:val="none" w:sz="0" w:space="0" w:color="auto"/>
        <w:right w:val="none" w:sz="0" w:space="0" w:color="auto"/>
      </w:divBdr>
    </w:div>
    <w:div w:id="1468209071">
      <w:bodyDiv w:val="1"/>
      <w:marLeft w:val="0"/>
      <w:marRight w:val="0"/>
      <w:marTop w:val="0"/>
      <w:marBottom w:val="0"/>
      <w:divBdr>
        <w:top w:val="none" w:sz="0" w:space="0" w:color="auto"/>
        <w:left w:val="none" w:sz="0" w:space="0" w:color="auto"/>
        <w:bottom w:val="none" w:sz="0" w:space="0" w:color="auto"/>
        <w:right w:val="none" w:sz="0" w:space="0" w:color="auto"/>
      </w:divBdr>
    </w:div>
    <w:div w:id="1714882314">
      <w:bodyDiv w:val="1"/>
      <w:marLeft w:val="0"/>
      <w:marRight w:val="0"/>
      <w:marTop w:val="0"/>
      <w:marBottom w:val="0"/>
      <w:divBdr>
        <w:top w:val="none" w:sz="0" w:space="0" w:color="auto"/>
        <w:left w:val="none" w:sz="0" w:space="0" w:color="auto"/>
        <w:bottom w:val="none" w:sz="0" w:space="0" w:color="auto"/>
        <w:right w:val="none" w:sz="0" w:space="0" w:color="auto"/>
      </w:divBdr>
    </w:div>
    <w:div w:id="1727992618">
      <w:bodyDiv w:val="1"/>
      <w:marLeft w:val="0"/>
      <w:marRight w:val="0"/>
      <w:marTop w:val="0"/>
      <w:marBottom w:val="0"/>
      <w:divBdr>
        <w:top w:val="none" w:sz="0" w:space="0" w:color="auto"/>
        <w:left w:val="none" w:sz="0" w:space="0" w:color="auto"/>
        <w:bottom w:val="none" w:sz="0" w:space="0" w:color="auto"/>
        <w:right w:val="none" w:sz="0" w:space="0" w:color="auto"/>
      </w:divBdr>
    </w:div>
    <w:div w:id="1746298127">
      <w:bodyDiv w:val="1"/>
      <w:marLeft w:val="0"/>
      <w:marRight w:val="0"/>
      <w:marTop w:val="0"/>
      <w:marBottom w:val="0"/>
      <w:divBdr>
        <w:top w:val="none" w:sz="0" w:space="0" w:color="auto"/>
        <w:left w:val="none" w:sz="0" w:space="0" w:color="auto"/>
        <w:bottom w:val="none" w:sz="0" w:space="0" w:color="auto"/>
        <w:right w:val="none" w:sz="0" w:space="0" w:color="auto"/>
      </w:divBdr>
    </w:div>
    <w:div w:id="1914269652">
      <w:bodyDiv w:val="1"/>
      <w:marLeft w:val="0"/>
      <w:marRight w:val="0"/>
      <w:marTop w:val="0"/>
      <w:marBottom w:val="0"/>
      <w:divBdr>
        <w:top w:val="none" w:sz="0" w:space="0" w:color="auto"/>
        <w:left w:val="none" w:sz="0" w:space="0" w:color="auto"/>
        <w:bottom w:val="none" w:sz="0" w:space="0" w:color="auto"/>
        <w:right w:val="none" w:sz="0" w:space="0" w:color="auto"/>
      </w:divBdr>
    </w:div>
    <w:div w:id="1920095853">
      <w:bodyDiv w:val="1"/>
      <w:marLeft w:val="0"/>
      <w:marRight w:val="0"/>
      <w:marTop w:val="0"/>
      <w:marBottom w:val="0"/>
      <w:divBdr>
        <w:top w:val="none" w:sz="0" w:space="0" w:color="auto"/>
        <w:left w:val="none" w:sz="0" w:space="0" w:color="auto"/>
        <w:bottom w:val="none" w:sz="0" w:space="0" w:color="auto"/>
        <w:right w:val="none" w:sz="0" w:space="0" w:color="auto"/>
      </w:divBdr>
    </w:div>
    <w:div w:id="2015571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tuncay@turk.net" TargetMode="External"/><Relationship Id="rId13" Type="http://schemas.openxmlformats.org/officeDocument/2006/relationships/hyperlink" Target="http://www.sosyalhizmetmagazin.com" TargetMode="External"/><Relationship Id="rId18" Type="http://schemas.openxmlformats.org/officeDocument/2006/relationships/hyperlink" Target="https://doi.org/10.1080/13575279.2018.151662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www.tariktuncay.org/" TargetMode="External"/><Relationship Id="rId17" Type="http://schemas.openxmlformats.org/officeDocument/2006/relationships/hyperlink" Target="http://scholar.google.com.tr/citations?user=SRtWAs4AAAAJ&amp;hl=tr&amp;oi=ao"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copus.com/inward/authorDetails.url?authorID=25822827700&amp;partnerID=MN8TOAR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riktuncay@gmail.co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researcherid.com/rid/B-3838-2009" TargetMode="External"/><Relationship Id="rId23" Type="http://schemas.openxmlformats.org/officeDocument/2006/relationships/footer" Target="footer2.xml"/><Relationship Id="rId10" Type="http://schemas.openxmlformats.org/officeDocument/2006/relationships/hyperlink" Target="mailto:tariktuncay@gmail.com" TargetMode="External"/><Relationship Id="rId19" Type="http://schemas.openxmlformats.org/officeDocument/2006/relationships/hyperlink" Target="https://doi.org/10.1177/0020764018779090" TargetMode="External"/><Relationship Id="rId4" Type="http://schemas.openxmlformats.org/officeDocument/2006/relationships/webSettings" Target="webSettings.xml"/><Relationship Id="rId9" Type="http://schemas.openxmlformats.org/officeDocument/2006/relationships/hyperlink" Target="mailto:ttuncay@hacettepe.edu.tr" TargetMode="External"/><Relationship Id="rId14" Type="http://schemas.openxmlformats.org/officeDocument/2006/relationships/hyperlink" Target="https://orcid.org/0000-0002-9447-6717"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11</Pages>
  <Words>4482</Words>
  <Characters>25553</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Tarık Tuncay</cp:lastModifiedBy>
  <cp:revision>47</cp:revision>
  <cp:lastPrinted>2017-05-04T13:21:00Z</cp:lastPrinted>
  <dcterms:created xsi:type="dcterms:W3CDTF">2015-06-18T11:30:00Z</dcterms:created>
  <dcterms:modified xsi:type="dcterms:W3CDTF">2018-10-25T09:11:00Z</dcterms:modified>
</cp:coreProperties>
</file>